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5B" w:rsidRDefault="009E75F5">
      <w:pPr>
        <w:sectPr w:rsidR="00ED4D5B" w:rsidSect="009E75F5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18482544"/>
      <w:r>
        <w:rPr>
          <w:noProof/>
          <w:lang w:val="ru-RU" w:eastAsia="ru-RU"/>
        </w:rPr>
        <w:drawing>
          <wp:inline distT="0" distB="0" distL="0" distR="0">
            <wp:extent cx="8963025" cy="5760409"/>
            <wp:effectExtent l="19050" t="0" r="9525" b="0"/>
            <wp:docPr id="1" name="Рисунок 1" descr="C:\Users\Ольга\Desktop\школа\Программы 2023-2024\сканы\геграфия 1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кола\Программы 2023-2024\сканы\геграфия 11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5B" w:rsidRDefault="00AD7237">
      <w:pPr>
        <w:spacing w:after="0" w:line="264" w:lineRule="auto"/>
        <w:ind w:firstLine="600"/>
        <w:jc w:val="both"/>
      </w:pPr>
      <w:bookmarkStart w:id="1" w:name="block-1848254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«ГЕОГРАФИЯ»</w:t>
      </w:r>
    </w:p>
    <w:p w:rsidR="00ED4D5B" w:rsidRDefault="00AD7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D4D5B" w:rsidRDefault="00ED4D5B">
      <w:pPr>
        <w:spacing w:after="0" w:line="264" w:lineRule="auto"/>
        <w:ind w:left="120"/>
        <w:jc w:val="both"/>
      </w:pP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6. Регионы и страны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Регионы мира. Зарубежная Европа.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Зарубежная Европа: состав (субрегионы: Западная Европа, Северная Европа, Южная Европа, Восточная Европа), общая эконом</w:t>
      </w:r>
      <w:r>
        <w:rPr>
          <w:rFonts w:ascii="Times New Roman" w:hAnsi="Times New Roman"/>
          <w:color w:val="000000"/>
          <w:sz w:val="28"/>
        </w:rPr>
        <w:t xml:space="preserve">ико-географическая характеристика.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</w:t>
      </w:r>
      <w:r>
        <w:rPr>
          <w:rFonts w:ascii="Times New Roman" w:hAnsi="Times New Roman"/>
          <w:color w:val="000000"/>
          <w:sz w:val="28"/>
        </w:rPr>
        <w:t>ных субрегионов зарубежной Европы с использованием источников географической информации (по выбору учителя).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Зарубежная Азия:</w:t>
      </w:r>
      <w:r>
        <w:rPr>
          <w:rFonts w:ascii="Times New Roman" w:hAnsi="Times New Roman"/>
          <w:color w:val="000000"/>
          <w:sz w:val="28"/>
        </w:rPr>
        <w:t xml:space="preserve"> состав (субрегионы: Юго-Западная Азия, Центральная Азия, Восточная Азия, Южная Азия, Юго-Восточная Азия), общая экономико-</w:t>
      </w:r>
      <w:r>
        <w:rPr>
          <w:rFonts w:ascii="Times New Roman" w:hAnsi="Times New Roman"/>
          <w:color w:val="000000"/>
          <w:sz w:val="28"/>
        </w:rPr>
        <w:t>географическая характеристика.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>
        <w:rPr>
          <w:rFonts w:ascii="Times New Roman" w:hAnsi="Times New Roman"/>
          <w:color w:val="000000"/>
          <w:sz w:val="28"/>
        </w:rPr>
        <w:t xml:space="preserve"> проблемы (на примере Индии, Китая, Японии).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Америка: </w:t>
      </w:r>
      <w:r>
        <w:rPr>
          <w:rFonts w:ascii="Times New Roman" w:hAnsi="Times New Roman"/>
          <w:color w:val="000000"/>
          <w:sz w:val="28"/>
        </w:rPr>
        <w:t xml:space="preserve"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>
        <w:rPr>
          <w:rFonts w:ascii="Times New Roman" w:hAnsi="Times New Roman"/>
          <w:color w:val="000000"/>
          <w:sz w:val="28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Африк</w:t>
      </w:r>
      <w:r>
        <w:rPr>
          <w:rFonts w:ascii="Times New Roman" w:hAnsi="Times New Roman"/>
          <w:b/>
          <w:color w:val="000000"/>
          <w:sz w:val="28"/>
        </w:rPr>
        <w:t>а:</w:t>
      </w:r>
      <w:r>
        <w:rPr>
          <w:rFonts w:ascii="Times New Roman" w:hAnsi="Times New Roman"/>
          <w:color w:val="000000"/>
          <w:sz w:val="28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>
        <w:rPr>
          <w:rFonts w:ascii="Times New Roman" w:hAnsi="Times New Roman"/>
          <w:color w:val="000000"/>
          <w:sz w:val="28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</w:t>
      </w:r>
      <w:r>
        <w:rPr>
          <w:rFonts w:ascii="Times New Roman" w:hAnsi="Times New Roman"/>
          <w:color w:val="000000"/>
          <w:sz w:val="28"/>
        </w:rPr>
        <w:t xml:space="preserve"> в экономике Алжира и Эфиопии.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Австралия и Океания. </w:t>
      </w:r>
      <w:r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>
        <w:rPr>
          <w:rFonts w:ascii="Times New Roman" w:hAnsi="Times New Roman"/>
          <w:color w:val="000000"/>
          <w:sz w:val="28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Россия на геополитической, геоэкономич</w:t>
      </w:r>
      <w:r>
        <w:rPr>
          <w:rFonts w:ascii="Times New Roman" w:hAnsi="Times New Roman"/>
          <w:b/>
          <w:color w:val="000000"/>
          <w:sz w:val="28"/>
        </w:rPr>
        <w:t>еской и геодемографической карте мира.</w:t>
      </w:r>
      <w:r>
        <w:rPr>
          <w:rFonts w:ascii="Times New Roman" w:hAnsi="Times New Roman"/>
          <w:color w:val="000000"/>
          <w:sz w:val="28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</w:t>
      </w:r>
      <w:r>
        <w:rPr>
          <w:rFonts w:ascii="Times New Roman" w:hAnsi="Times New Roman"/>
          <w:color w:val="000000"/>
          <w:sz w:val="28"/>
        </w:rPr>
        <w:t>их связей России в новых экономических условиях.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7. Глобальные проблемы человечества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глобальных проблем: геополитические, экологические, демографические.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Геополитические проблемы: проблема сохранения мира на планете и причины роста глобальной</w:t>
      </w:r>
      <w:r>
        <w:rPr>
          <w:rFonts w:ascii="Times New Roman" w:hAnsi="Times New Roman"/>
          <w:color w:val="000000"/>
          <w:sz w:val="28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Геоэкология – фокус глобальных проблем человечества. Глобальные экологические проблемы как пр</w:t>
      </w:r>
      <w:r>
        <w:rPr>
          <w:rFonts w:ascii="Times New Roman" w:hAnsi="Times New Roman"/>
          <w:color w:val="000000"/>
          <w:sz w:val="28"/>
        </w:rPr>
        <w:t xml:space="preserve">облемы, связанные с усилением воздействия человека на природу и влиянием природы на жизнь человека и его </w:t>
      </w:r>
      <w:r>
        <w:rPr>
          <w:rFonts w:ascii="Times New Roman" w:hAnsi="Times New Roman"/>
          <w:color w:val="000000"/>
          <w:sz w:val="28"/>
        </w:rPr>
        <w:lastRenderedPageBreak/>
        <w:t>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>
        <w:rPr>
          <w:rFonts w:ascii="Times New Roman" w:hAnsi="Times New Roman"/>
          <w:color w:val="000000"/>
          <w:sz w:val="28"/>
        </w:rPr>
        <w:t>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народонаселения: де</w:t>
      </w:r>
      <w:r>
        <w:rPr>
          <w:rFonts w:ascii="Times New Roman" w:hAnsi="Times New Roman"/>
          <w:color w:val="000000"/>
          <w:sz w:val="28"/>
        </w:rPr>
        <w:t>мографическая, продовольственная, роста городов, здоровья и долголетия человека.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проблем и проблем народонаселения.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 о</w:t>
      </w:r>
      <w:r>
        <w:rPr>
          <w:rFonts w:ascii="Times New Roman" w:hAnsi="Times New Roman"/>
          <w:color w:val="000000"/>
          <w:sz w:val="28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</w:t>
      </w:r>
      <w:r>
        <w:rPr>
          <w:rFonts w:ascii="Times New Roman" w:hAnsi="Times New Roman"/>
          <w:color w:val="000000"/>
          <w:sz w:val="28"/>
        </w:rPr>
        <w:t xml:space="preserve"> анализа различных источников географической информации и участия России в их решении.</w:t>
      </w:r>
    </w:p>
    <w:p w:rsidR="00ED4D5B" w:rsidRDefault="00ED4D5B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ED4D5B" w:rsidRDefault="00AD7237">
      <w:pPr>
        <w:spacing w:after="0" w:line="264" w:lineRule="auto"/>
        <w:ind w:firstLine="600"/>
        <w:jc w:val="both"/>
      </w:pPr>
      <w:bookmarkStart w:id="2" w:name="block-18482546"/>
      <w:bookmarkEnd w:id="1"/>
      <w:r>
        <w:rPr>
          <w:rFonts w:ascii="Times New Roman" w:hAnsi="Times New Roman"/>
          <w:b/>
          <w:color w:val="000000"/>
          <w:sz w:val="28"/>
        </w:rPr>
        <w:t>ПЛАНИРУЕМЫЕ РЕЗУЛЬТАТЫ ОСВОЕНИЯ УЧЕБНОГО ПРЕДМЕТА «ГЕОГРАФИЯ»</w:t>
      </w:r>
    </w:p>
    <w:p w:rsidR="00ED4D5B" w:rsidRDefault="00AD7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обучающимися основной образовательной программы </w:t>
      </w:r>
      <w:r>
        <w:rPr>
          <w:rFonts w:ascii="Times New Roman" w:hAnsi="Times New Roman"/>
          <w:color w:val="000000"/>
          <w:sz w:val="28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>
        <w:rPr>
          <w:rFonts w:ascii="Times New Roman" w:hAnsi="Times New Roman"/>
          <w:color w:val="000000"/>
          <w:sz w:val="28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принятие традиционных национальных, общечеловеческих гуманист</w:t>
      </w:r>
      <w:r>
        <w:rPr>
          <w:rFonts w:ascii="Times New Roman" w:hAnsi="Times New Roman"/>
          <w:color w:val="000000"/>
          <w:sz w:val="28"/>
        </w:rPr>
        <w:t>ических и демократических ценностей;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</w:t>
      </w:r>
      <w:r>
        <w:rPr>
          <w:rFonts w:ascii="Times New Roman" w:hAnsi="Times New Roman"/>
          <w:color w:val="000000"/>
          <w:sz w:val="28"/>
        </w:rPr>
        <w:t>ства, участвовать в самоуправлении в школе и детско-юношеских организациях;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D4D5B" w:rsidRDefault="00AD7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D4D5B" w:rsidRDefault="00AD72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D4D5B" w:rsidRDefault="00AD72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</w:t>
      </w:r>
      <w:r>
        <w:rPr>
          <w:rFonts w:ascii="Times New Roman" w:hAnsi="Times New Roman"/>
          <w:color w:val="000000"/>
          <w:sz w:val="28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D4D5B" w:rsidRDefault="00AD72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</w:t>
      </w:r>
      <w:r>
        <w:rPr>
          <w:rFonts w:ascii="Times New Roman" w:hAnsi="Times New Roman"/>
          <w:color w:val="000000"/>
          <w:sz w:val="28"/>
        </w:rPr>
        <w:t>ть за его судьбу;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D4D5B" w:rsidRDefault="00AD72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D4D5B" w:rsidRDefault="00AD72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ED4D5B" w:rsidRDefault="00AD72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</w:t>
      </w:r>
      <w:r>
        <w:rPr>
          <w:rFonts w:ascii="Times New Roman" w:hAnsi="Times New Roman"/>
          <w:color w:val="000000"/>
          <w:sz w:val="28"/>
        </w:rPr>
        <w:t>вственные нормы и ценности;</w:t>
      </w:r>
    </w:p>
    <w:p w:rsidR="00ED4D5B" w:rsidRDefault="00AD72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ED4D5B" w:rsidRDefault="00AD72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</w:t>
      </w:r>
      <w:r>
        <w:rPr>
          <w:rFonts w:ascii="Times New Roman" w:hAnsi="Times New Roman"/>
          <w:color w:val="000000"/>
          <w:sz w:val="28"/>
        </w:rPr>
        <w:t>тей семейной жизни в соответствии с традициями народов России;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D4D5B" w:rsidRDefault="00AD72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ED4D5B" w:rsidRDefault="00AD72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D4D5B" w:rsidRDefault="00AD72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</w:t>
      </w:r>
      <w:r>
        <w:rPr>
          <w:rFonts w:ascii="Times New Roman" w:hAnsi="Times New Roman"/>
          <w:color w:val="000000"/>
          <w:sz w:val="28"/>
        </w:rPr>
        <w:t>тва, этнических культурных традиций и народного творчества;</w:t>
      </w:r>
    </w:p>
    <w:p w:rsidR="00ED4D5B" w:rsidRDefault="00AD72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ED4D5B" w:rsidRDefault="00AD72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в том числе </w:t>
      </w:r>
      <w:r>
        <w:rPr>
          <w:rFonts w:ascii="Times New Roman" w:hAnsi="Times New Roman"/>
          <w:color w:val="000000"/>
          <w:sz w:val="28"/>
        </w:rPr>
        <w:t>безопасного поведения в природной среде, ответственного отношения к своему здоровью;</w:t>
      </w:r>
    </w:p>
    <w:p w:rsidR="00ED4D5B" w:rsidRDefault="00AD72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ED4D5B" w:rsidRDefault="00AD72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вредных привычек и иных форм причинения вреда физическому </w:t>
      </w:r>
      <w:r>
        <w:rPr>
          <w:rFonts w:ascii="Times New Roman" w:hAnsi="Times New Roman"/>
          <w:color w:val="000000"/>
          <w:sz w:val="28"/>
        </w:rPr>
        <w:t>и психическому здоровью;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D4D5B" w:rsidRDefault="00AD72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D4D5B" w:rsidRDefault="00AD72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>
        <w:rPr>
          <w:rFonts w:ascii="Times New Roman" w:hAnsi="Times New Roman"/>
          <w:color w:val="000000"/>
          <w:sz w:val="28"/>
        </w:rPr>
        <w:t>акую деятельность;</w:t>
      </w:r>
    </w:p>
    <w:p w:rsidR="00ED4D5B" w:rsidRDefault="00AD72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ED4D5B" w:rsidRDefault="00AD72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</w:t>
      </w:r>
      <w:r>
        <w:rPr>
          <w:rFonts w:ascii="Times New Roman" w:hAnsi="Times New Roman"/>
          <w:color w:val="000000"/>
          <w:sz w:val="28"/>
        </w:rPr>
        <w:t>анию на протяжении всей жизни;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D4D5B" w:rsidRDefault="00AD72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>
        <w:rPr>
          <w:rFonts w:ascii="Times New Roman" w:hAnsi="Times New Roman"/>
          <w:color w:val="000000"/>
          <w:sz w:val="28"/>
        </w:rPr>
        <w:t>фических особенностей их проявления;</w:t>
      </w:r>
    </w:p>
    <w:p w:rsidR="00ED4D5B" w:rsidRDefault="00AD72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D4D5B" w:rsidRDefault="00AD72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среде;</w:t>
      </w:r>
    </w:p>
    <w:p w:rsidR="00ED4D5B" w:rsidRDefault="00AD72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прогнозировать, в том числе на осн</w:t>
      </w:r>
      <w:r>
        <w:rPr>
          <w:rFonts w:ascii="Times New Roman" w:hAnsi="Times New Roman"/>
          <w:color w:val="000000"/>
          <w:sz w:val="28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ED4D5B" w:rsidRDefault="00AD72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D4D5B" w:rsidRDefault="00AD72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</w:t>
      </w:r>
      <w:r>
        <w:rPr>
          <w:rFonts w:ascii="Times New Roman" w:hAnsi="Times New Roman"/>
          <w:color w:val="000000"/>
          <w:sz w:val="28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ED4D5B" w:rsidRDefault="00AD72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</w:t>
      </w:r>
      <w:r>
        <w:rPr>
          <w:rFonts w:ascii="Times New Roman" w:hAnsi="Times New Roman"/>
          <w:color w:val="000000"/>
          <w:sz w:val="28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ED4D5B" w:rsidRDefault="00AD72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в г</w:t>
      </w:r>
      <w:r>
        <w:rPr>
          <w:rFonts w:ascii="Times New Roman" w:hAnsi="Times New Roman"/>
          <w:color w:val="000000"/>
          <w:sz w:val="28"/>
        </w:rPr>
        <w:t>еографических науках индивидуально и в группе.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</w:t>
      </w:r>
      <w:r>
        <w:rPr>
          <w:rFonts w:ascii="Times New Roman" w:hAnsi="Times New Roman"/>
          <w:color w:val="000000"/>
          <w:sz w:val="28"/>
        </w:rPr>
        <w:t>ции географических объектов, процессов и явлений и обобщения;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цели деятельности, задавать параметры и критерии их достижения; 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деятельность, оценивать соответствие результатов целям;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при решении географических задач в</w:t>
      </w:r>
      <w:r>
        <w:rPr>
          <w:rFonts w:ascii="Times New Roman" w:hAnsi="Times New Roman"/>
          <w:color w:val="000000"/>
          <w:sz w:val="28"/>
        </w:rPr>
        <w:t xml:space="preserve"> условиях реального, виртуального и комбинированного взаимодействия;</w:t>
      </w:r>
    </w:p>
    <w:p w:rsidR="00ED4D5B" w:rsidRDefault="00AD72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</w:t>
      </w:r>
      <w:r>
        <w:rPr>
          <w:rFonts w:ascii="Times New Roman" w:hAnsi="Times New Roman"/>
          <w:color w:val="000000"/>
          <w:sz w:val="28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</w:t>
      </w:r>
      <w:r>
        <w:rPr>
          <w:rFonts w:ascii="Times New Roman" w:hAnsi="Times New Roman"/>
          <w:color w:val="000000"/>
          <w:sz w:val="28"/>
        </w:rPr>
        <w:t>сов и явлений;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</w:t>
      </w:r>
      <w:r>
        <w:rPr>
          <w:rFonts w:ascii="Times New Roman" w:hAnsi="Times New Roman"/>
          <w:color w:val="000000"/>
          <w:sz w:val="28"/>
        </w:rPr>
        <w:t>евыми понятиями и методами;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</w:t>
      </w:r>
      <w:r>
        <w:rPr>
          <w:rFonts w:ascii="Times New Roman" w:hAnsi="Times New Roman"/>
          <w:color w:val="000000"/>
          <w:sz w:val="28"/>
        </w:rPr>
        <w:t>ерждений, задавать параметры и критерии решения;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</w:t>
      </w:r>
      <w:r>
        <w:rPr>
          <w:rFonts w:ascii="Times New Roman" w:hAnsi="Times New Roman"/>
          <w:color w:val="000000"/>
          <w:sz w:val="28"/>
        </w:rPr>
        <w:t xml:space="preserve">ь переносить знания в познавательную и практическую области жизнедеятельности; 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ED4D5B" w:rsidRDefault="00AD72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</w:t>
      </w:r>
      <w:r>
        <w:rPr>
          <w:rFonts w:ascii="Times New Roman" w:hAnsi="Times New Roman"/>
          <w:color w:val="000000"/>
          <w:sz w:val="28"/>
        </w:rPr>
        <w:t xml:space="preserve"> решения;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ED4D5B" w:rsidRDefault="00AD72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</w:t>
      </w:r>
      <w:r>
        <w:rPr>
          <w:rFonts w:ascii="Times New Roman" w:hAnsi="Times New Roman"/>
          <w:color w:val="000000"/>
          <w:sz w:val="28"/>
        </w:rPr>
        <w:t>ии информации различных видов и форм представления;</w:t>
      </w:r>
    </w:p>
    <w:p w:rsidR="00ED4D5B" w:rsidRDefault="00AD72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ED4D5B" w:rsidRDefault="00AD72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ED4D5B" w:rsidRDefault="00AD72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</w:t>
      </w:r>
      <w:r>
        <w:rPr>
          <w:rFonts w:ascii="Times New Roman" w:hAnsi="Times New Roman"/>
          <w:color w:val="000000"/>
          <w:sz w:val="28"/>
        </w:rPr>
        <w:t xml:space="preserve">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</w:t>
      </w:r>
      <w:r>
        <w:rPr>
          <w:rFonts w:ascii="Times New Roman" w:hAnsi="Times New Roman"/>
          <w:color w:val="000000"/>
          <w:sz w:val="28"/>
        </w:rPr>
        <w:t>сности;</w:t>
      </w:r>
    </w:p>
    <w:p w:rsidR="00ED4D5B" w:rsidRDefault="00AD72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общение: </w:t>
      </w:r>
    </w:p>
    <w:p w:rsidR="00ED4D5B" w:rsidRDefault="00AD72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</w:t>
      </w:r>
    </w:p>
    <w:p w:rsidR="00ED4D5B" w:rsidRDefault="00AD72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</w:t>
      </w:r>
      <w:r>
        <w:rPr>
          <w:rFonts w:ascii="Times New Roman" w:hAnsi="Times New Roman"/>
          <w:color w:val="000000"/>
          <w:sz w:val="28"/>
        </w:rPr>
        <w:t>ь смягчать конфликтные ситуации;</w:t>
      </w:r>
    </w:p>
    <w:p w:rsidR="00ED4D5B" w:rsidRDefault="00AD72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ED4D5B" w:rsidRDefault="00AD72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</w:t>
      </w:r>
      <w:r>
        <w:rPr>
          <w:rFonts w:ascii="Times New Roman" w:hAnsi="Times New Roman"/>
          <w:color w:val="000000"/>
          <w:sz w:val="28"/>
        </w:rPr>
        <w:t xml:space="preserve"> зрения по географическим аспектам различных вопросов с использованием языковых средств;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ED4D5B" w:rsidRDefault="00AD72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ED4D5B" w:rsidRDefault="00AD72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</w:t>
      </w:r>
      <w:r>
        <w:rPr>
          <w:rFonts w:ascii="Times New Roman" w:hAnsi="Times New Roman"/>
          <w:color w:val="000000"/>
          <w:sz w:val="28"/>
        </w:rPr>
        <w:t xml:space="preserve">можностей каждого члена коллектива; </w:t>
      </w:r>
    </w:p>
    <w:p w:rsidR="00ED4D5B" w:rsidRDefault="00AD72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D4D5B" w:rsidRDefault="00AD72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</w:t>
      </w:r>
      <w:r>
        <w:rPr>
          <w:rFonts w:ascii="Times New Roman" w:hAnsi="Times New Roman"/>
          <w:color w:val="000000"/>
          <w:sz w:val="28"/>
        </w:rPr>
        <w:t>ть качество своего вклада и каждого участника команды в общий результат по разработанным критериям;</w:t>
      </w:r>
    </w:p>
    <w:p w:rsidR="00ED4D5B" w:rsidRDefault="00AD72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Овладение универсальными регулятивными действиями: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r>
        <w:rPr>
          <w:rFonts w:ascii="Times New Roman" w:hAnsi="Times New Roman"/>
          <w:b/>
          <w:color w:val="000000"/>
          <w:sz w:val="28"/>
        </w:rPr>
        <w:t xml:space="preserve">самоорганизация: 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</w:t>
      </w:r>
      <w:r>
        <w:rPr>
          <w:rFonts w:ascii="Times New Roman" w:hAnsi="Times New Roman"/>
          <w:color w:val="000000"/>
          <w:sz w:val="28"/>
        </w:rPr>
        <w:t>я ресурсов, собственных возможностей и предпочтений;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приобретённый </w:t>
      </w:r>
      <w:r>
        <w:rPr>
          <w:rFonts w:ascii="Times New Roman" w:hAnsi="Times New Roman"/>
          <w:color w:val="000000"/>
          <w:sz w:val="28"/>
        </w:rPr>
        <w:t>опыт;</w:t>
      </w:r>
    </w:p>
    <w:p w:rsidR="00ED4D5B" w:rsidRDefault="00AD72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ED4D5B" w:rsidRDefault="00AD72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ED4D5B" w:rsidRDefault="00AD72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D4D5B" w:rsidRDefault="00AD72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риски и своевременно принимать решения по их снижению; </w:t>
      </w:r>
    </w:p>
    <w:p w:rsidR="00ED4D5B" w:rsidRDefault="00AD72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приёмы рефлексии для оценки ситуации, выбора </w:t>
      </w:r>
      <w:r>
        <w:rPr>
          <w:rFonts w:ascii="Times New Roman" w:hAnsi="Times New Roman"/>
          <w:color w:val="000000"/>
          <w:sz w:val="28"/>
        </w:rPr>
        <w:t>верного решения;</w:t>
      </w:r>
    </w:p>
    <w:p w:rsidR="00ED4D5B" w:rsidRDefault="00AD72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эмоциональный интеллект, предполагающий сформированность:</w:t>
      </w:r>
    </w:p>
    <w:p w:rsidR="00ED4D5B" w:rsidRDefault="00AD72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</w:t>
      </w:r>
      <w:r>
        <w:rPr>
          <w:rFonts w:ascii="Times New Roman" w:hAnsi="Times New Roman"/>
          <w:color w:val="000000"/>
          <w:sz w:val="28"/>
        </w:rPr>
        <w:t xml:space="preserve"> собственной эмоциональной сферы, быть уверенным в себе;</w:t>
      </w:r>
    </w:p>
    <w:p w:rsidR="00ED4D5B" w:rsidRDefault="00AD72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D4D5B" w:rsidRDefault="00AD72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</w:t>
      </w:r>
      <w:r>
        <w:rPr>
          <w:rFonts w:ascii="Times New Roman" w:hAnsi="Times New Roman"/>
          <w:color w:val="000000"/>
          <w:sz w:val="28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D4D5B" w:rsidRDefault="00AD72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эмпатии, включающей способность понимать эмоциональное состояние других, учитывать его при осуществлении коммун</w:t>
      </w:r>
      <w:r>
        <w:rPr>
          <w:rFonts w:ascii="Times New Roman" w:hAnsi="Times New Roman"/>
          <w:color w:val="000000"/>
          <w:sz w:val="28"/>
        </w:rPr>
        <w:t>икации, способность к сочувствию и сопереживанию;</w:t>
      </w:r>
    </w:p>
    <w:p w:rsidR="00ED4D5B" w:rsidRDefault="00AD72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г) принятие себя и других:</w:t>
      </w:r>
    </w:p>
    <w:p w:rsidR="00ED4D5B" w:rsidRDefault="00AD72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</w:t>
      </w:r>
      <w:r>
        <w:rPr>
          <w:rFonts w:ascii="Times New Roman" w:hAnsi="Times New Roman"/>
          <w:color w:val="000000"/>
          <w:sz w:val="28"/>
        </w:rPr>
        <w:t>остоинства;</w:t>
      </w:r>
    </w:p>
    <w:p w:rsidR="00ED4D5B" w:rsidRDefault="00AD72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D4D5B" w:rsidRDefault="00AD72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ED4D5B" w:rsidRDefault="00AD72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Требования к предметным результатам </w:t>
      </w:r>
      <w:r>
        <w:rPr>
          <w:rFonts w:ascii="Times New Roman" w:hAnsi="Times New Roman"/>
          <w:color w:val="000000"/>
          <w:sz w:val="28"/>
        </w:rPr>
        <w:t>освоения курса географии на базовом уровне должны отражать: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1) понимание роли и места современной географической науки в системе научных дисциплин, её участии в решении важнейших </w:t>
      </w:r>
      <w:r>
        <w:rPr>
          <w:rFonts w:ascii="Times New Roman" w:hAnsi="Times New Roman"/>
          <w:color w:val="000000"/>
          <w:sz w:val="28"/>
        </w:rPr>
        <w:t>проблем человечества: определять роль географических наук в достижении целей устойчивого развития;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>
        <w:rPr>
          <w:rFonts w:ascii="Times New Roman" w:hAnsi="Times New Roman"/>
          <w:color w:val="000000"/>
          <w:sz w:val="28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>
        <w:rPr>
          <w:rFonts w:ascii="Times New Roman" w:hAnsi="Times New Roman"/>
          <w:color w:val="000000"/>
          <w:sz w:val="28"/>
        </w:rPr>
        <w:t>в и изученных стран;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>
        <w:rPr>
          <w:rFonts w:ascii="Times New Roman" w:hAnsi="Times New Roman"/>
          <w:color w:val="000000"/>
          <w:sz w:val="28"/>
        </w:rPr>
        <w:t xml:space="preserve"> миграции населения и урбанизации в различных регионах мира и изученных странах;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</w:t>
      </w:r>
      <w:r>
        <w:rPr>
          <w:rFonts w:ascii="Times New Roman" w:hAnsi="Times New Roman"/>
          <w:color w:val="000000"/>
          <w:sz w:val="28"/>
        </w:rPr>
        <w:t xml:space="preserve">гионов мира и изученных стран по уровню социально-экономического развития, специализации различных стран и по их месту в МГРТ; для </w:t>
      </w:r>
      <w:r>
        <w:rPr>
          <w:rFonts w:ascii="Times New Roman" w:hAnsi="Times New Roman"/>
          <w:color w:val="000000"/>
          <w:sz w:val="28"/>
        </w:rPr>
        <w:lastRenderedPageBreak/>
        <w:t>классификации стран отдельных регионов мира, в том числе по особенностям географического положения, форме правления и государ</w:t>
      </w:r>
      <w:r>
        <w:rPr>
          <w:rFonts w:ascii="Times New Roman" w:hAnsi="Times New Roman"/>
          <w:color w:val="000000"/>
          <w:sz w:val="28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между социально-экономическими и геоэкологическими процессами и явлениями в из</w:t>
      </w:r>
      <w:r>
        <w:rPr>
          <w:rFonts w:ascii="Times New Roman" w:hAnsi="Times New Roman"/>
          <w:color w:val="000000"/>
          <w:sz w:val="28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изменения возрастной структуры населения отдельных стран зарубежной Европы </w:t>
      </w:r>
      <w:r>
        <w:rPr>
          <w:rFonts w:ascii="Times New Roman" w:hAnsi="Times New Roman"/>
          <w:color w:val="000000"/>
          <w:sz w:val="28"/>
        </w:rPr>
        <w:t>с использованием источников географической информации;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4) владение географической терминологией и системой базовых географических понятий: применять изученные социально-</w:t>
      </w:r>
      <w:r>
        <w:rPr>
          <w:rFonts w:ascii="Times New Roman" w:hAnsi="Times New Roman"/>
          <w:color w:val="000000"/>
          <w:sz w:val="28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>
        <w:rPr>
          <w:rFonts w:ascii="Times New Roman" w:hAnsi="Times New Roman"/>
          <w:color w:val="000000"/>
          <w:sz w:val="28"/>
        </w:rPr>
        <w:t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урбанизация; мегалопо</w:t>
      </w:r>
      <w:r>
        <w:rPr>
          <w:rFonts w:ascii="Times New Roman" w:hAnsi="Times New Roman"/>
          <w:color w:val="000000"/>
          <w:sz w:val="28"/>
        </w:rPr>
        <w:t>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>
        <w:rPr>
          <w:rFonts w:ascii="Times New Roman" w:hAnsi="Times New Roman"/>
          <w:color w:val="000000"/>
          <w:sz w:val="28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</w:t>
      </w:r>
      <w:r>
        <w:rPr>
          <w:rFonts w:ascii="Times New Roman" w:hAnsi="Times New Roman"/>
          <w:color w:val="000000"/>
          <w:sz w:val="28"/>
        </w:rPr>
        <w:t>международные экономические отношения, устойчивое развитие для решения учебных и (или) практико-ориентированных задач;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</w:t>
      </w:r>
      <w:r>
        <w:rPr>
          <w:rFonts w:ascii="Times New Roman" w:hAnsi="Times New Roman"/>
          <w:color w:val="000000"/>
          <w:sz w:val="28"/>
        </w:rPr>
        <w:t>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сформи</w:t>
      </w:r>
      <w:r>
        <w:rPr>
          <w:rFonts w:ascii="Times New Roman" w:hAnsi="Times New Roman"/>
          <w:color w:val="000000"/>
          <w:sz w:val="28"/>
        </w:rPr>
        <w:t>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>
        <w:rPr>
          <w:rFonts w:ascii="Times New Roman" w:hAnsi="Times New Roman"/>
          <w:color w:val="000000"/>
          <w:sz w:val="28"/>
        </w:rPr>
        <w:t>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различной тематики и другие ис</w:t>
      </w:r>
      <w:r>
        <w:rPr>
          <w:rFonts w:ascii="Times New Roman" w:hAnsi="Times New Roman"/>
          <w:color w:val="000000"/>
          <w:sz w:val="28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сравнивать по географическим картам разного содержания и друг</w:t>
      </w:r>
      <w:r>
        <w:rPr>
          <w:rFonts w:ascii="Times New Roman" w:hAnsi="Times New Roman"/>
          <w:color w:val="000000"/>
          <w:sz w:val="28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>
        <w:rPr>
          <w:rFonts w:ascii="Times New Roman" w:hAnsi="Times New Roman"/>
          <w:color w:val="000000"/>
          <w:sz w:val="28"/>
        </w:rPr>
        <w:t>ран с использованием источников географической информации;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>
        <w:rPr>
          <w:rFonts w:ascii="Times New Roman" w:hAnsi="Times New Roman"/>
          <w:color w:val="000000"/>
          <w:sz w:val="28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>
        <w:rPr>
          <w:rFonts w:ascii="Times New Roman" w:hAnsi="Times New Roman"/>
          <w:color w:val="000000"/>
          <w:sz w:val="28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>
        <w:rPr>
          <w:rFonts w:ascii="Times New Roman" w:hAnsi="Times New Roman"/>
          <w:color w:val="000000"/>
          <w:sz w:val="28"/>
        </w:rPr>
        <w:t>ях развития отдельных отраслей;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и интерпретировать информацию, получаемую из различных источников; 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различные источник</w:t>
      </w:r>
      <w:r>
        <w:rPr>
          <w:rFonts w:ascii="Times New Roman" w:hAnsi="Times New Roman"/>
          <w:color w:val="000000"/>
          <w:sz w:val="28"/>
        </w:rPr>
        <w:t>и географической информации для решения учебных и (или) практико-ориентированных задач;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социально-экономических и геоэкологических явлений и процессов в странах мира: объяс</w:t>
      </w:r>
      <w:r>
        <w:rPr>
          <w:rFonts w:ascii="Times New Roman" w:hAnsi="Times New Roman"/>
          <w:color w:val="000000"/>
          <w:sz w:val="28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природно-ресурсного капитала на фор</w:t>
      </w:r>
      <w:r>
        <w:rPr>
          <w:rFonts w:ascii="Times New Roman" w:hAnsi="Times New Roman"/>
          <w:color w:val="000000"/>
          <w:sz w:val="28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>
        <w:rPr>
          <w:rFonts w:ascii="Times New Roman" w:hAnsi="Times New Roman"/>
          <w:color w:val="000000"/>
          <w:sz w:val="28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</w:t>
      </w:r>
      <w:r>
        <w:rPr>
          <w:rFonts w:ascii="Times New Roman" w:hAnsi="Times New Roman"/>
          <w:color w:val="000000"/>
          <w:sz w:val="28"/>
        </w:rPr>
        <w:t>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</w:t>
      </w:r>
      <w:r>
        <w:rPr>
          <w:rFonts w:ascii="Times New Roman" w:hAnsi="Times New Roman"/>
          <w:color w:val="000000"/>
          <w:sz w:val="28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>
        <w:rPr>
          <w:rFonts w:ascii="Times New Roman" w:hAnsi="Times New Roman"/>
          <w:color w:val="000000"/>
          <w:sz w:val="28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ED4D5B" w:rsidRDefault="00AD7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10) сформированность знаний об основных проблемах взаимодействия природы и общества, о </w:t>
      </w:r>
      <w:r>
        <w:rPr>
          <w:rFonts w:ascii="Times New Roman" w:hAnsi="Times New Roman"/>
          <w:color w:val="000000"/>
          <w:sz w:val="28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ED4D5B" w:rsidRDefault="00AD723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приводить примеры взаимосвязи глобальных проблем; возможных путей решения глобальных проблем.</w:t>
      </w:r>
    </w:p>
    <w:p w:rsidR="009E75F5" w:rsidRDefault="009E75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E75F5" w:rsidRDefault="009E75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8482549"/>
      <w:bookmarkEnd w:id="2"/>
    </w:p>
    <w:p w:rsidR="009E75F5" w:rsidRDefault="009E75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D4D5B" w:rsidRDefault="00AD7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4D5B" w:rsidRDefault="00AD7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ED4D5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D5B" w:rsidRDefault="00ED4D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D5B" w:rsidRDefault="00ED4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D5B" w:rsidRDefault="00ED4D5B">
            <w:pPr>
              <w:spacing w:after="0"/>
              <w:ind w:left="135"/>
            </w:pPr>
          </w:p>
        </w:tc>
      </w:tr>
      <w:tr w:rsidR="00ED4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D5B" w:rsidRDefault="00ED4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D5B" w:rsidRDefault="00ED4D5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D5B" w:rsidRDefault="00ED4D5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D5B" w:rsidRDefault="00ED4D5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D5B" w:rsidRDefault="00ED4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D5B" w:rsidRDefault="00ED4D5B"/>
        </w:tc>
      </w:tr>
      <w:tr w:rsidR="00ED4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Регионы мира.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6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7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8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9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10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на геополитической, геоэкономической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11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D5B" w:rsidRDefault="00ED4D5B"/>
        </w:tc>
      </w:tr>
      <w:tr w:rsidR="00ED4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ED4D5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  <w:hyperlink r:id="rId12">
              <w:r w:rsidR="00AD7237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ED4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D5B" w:rsidRDefault="00ED4D5B"/>
        </w:tc>
      </w:tr>
      <w:tr w:rsidR="00ED4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>
            <w:pPr>
              <w:spacing w:after="0"/>
              <w:ind w:left="135"/>
            </w:pPr>
          </w:p>
        </w:tc>
      </w:tr>
      <w:tr w:rsidR="00ED4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4D5B" w:rsidRDefault="00AD7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4D5B" w:rsidRDefault="00ED4D5B"/>
        </w:tc>
      </w:tr>
    </w:tbl>
    <w:p w:rsidR="00ED4D5B" w:rsidRDefault="00ED4D5B">
      <w:pPr>
        <w:sectPr w:rsidR="00ED4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D5B" w:rsidRDefault="00AD72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848254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D4D5B" w:rsidRDefault="00AD7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7"/>
        <w:gridCol w:w="5856"/>
        <w:gridCol w:w="992"/>
        <w:gridCol w:w="1984"/>
        <w:gridCol w:w="1985"/>
        <w:gridCol w:w="2268"/>
      </w:tblGrid>
      <w:tr w:rsidR="009E75F5" w:rsidTr="009E75F5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5F5" w:rsidRDefault="009E75F5">
            <w:pPr>
              <w:spacing w:after="0"/>
              <w:ind w:left="135"/>
            </w:pPr>
          </w:p>
        </w:tc>
        <w:tc>
          <w:tcPr>
            <w:tcW w:w="5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75F5" w:rsidRDefault="009E75F5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5F5" w:rsidRDefault="009E75F5"/>
        </w:tc>
        <w:tc>
          <w:tcPr>
            <w:tcW w:w="5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5F5" w:rsidRDefault="009E75F5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75F5" w:rsidRDefault="009E75F5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75F5" w:rsidRDefault="009E75F5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75F5" w:rsidRDefault="009E75F5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5F5" w:rsidRDefault="009E75F5"/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Азия: состав , общая экономико-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Юго-Восточная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темам: Зарубежная Европа. Зарубежная Азия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Субрегионы Америки. Особенности природно-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ресурсного капитала, населенизя и хозяйства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Океания: особенности ГП Австралийский Союз: главные факторы размещения населения и развития хозяйства . Место в МГРТ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в их решении"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856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</w:p>
        </w:tc>
      </w:tr>
      <w:tr w:rsidR="009E75F5" w:rsidTr="009E75F5">
        <w:trPr>
          <w:gridAfter w:val="1"/>
          <w:wAfter w:w="2268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E75F5" w:rsidRDefault="009E75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ED4D5B" w:rsidRDefault="00ED4D5B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Default="009E75F5">
      <w:pPr>
        <w:rPr>
          <w:lang w:val="ru-RU"/>
        </w:rPr>
      </w:pPr>
    </w:p>
    <w:p w:rsidR="009E75F5" w:rsidRPr="009E75F5" w:rsidRDefault="009E75F5">
      <w:pPr>
        <w:rPr>
          <w:lang w:val="ru-RU"/>
        </w:rPr>
        <w:sectPr w:rsidR="009E75F5" w:rsidRPr="009E75F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AD7237" w:rsidRDefault="00AD7237" w:rsidP="009E75F5"/>
    <w:sectPr w:rsidR="00AD7237" w:rsidSect="00ED4D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75A"/>
    <w:multiLevelType w:val="multilevel"/>
    <w:tmpl w:val="811C7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4D7"/>
    <w:multiLevelType w:val="multilevel"/>
    <w:tmpl w:val="5C0CB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F1EB5"/>
    <w:multiLevelType w:val="multilevel"/>
    <w:tmpl w:val="6D0A7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C5A0F"/>
    <w:multiLevelType w:val="multilevel"/>
    <w:tmpl w:val="8D101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C39FC"/>
    <w:multiLevelType w:val="multilevel"/>
    <w:tmpl w:val="5F967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E207C"/>
    <w:multiLevelType w:val="multilevel"/>
    <w:tmpl w:val="C26C1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01F71"/>
    <w:multiLevelType w:val="multilevel"/>
    <w:tmpl w:val="CB865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B2F5D"/>
    <w:multiLevelType w:val="multilevel"/>
    <w:tmpl w:val="773EF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834D8"/>
    <w:multiLevelType w:val="multilevel"/>
    <w:tmpl w:val="E480B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F1677"/>
    <w:multiLevelType w:val="multilevel"/>
    <w:tmpl w:val="14C66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B65307"/>
    <w:multiLevelType w:val="multilevel"/>
    <w:tmpl w:val="F5B4B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90956"/>
    <w:multiLevelType w:val="multilevel"/>
    <w:tmpl w:val="C1B4B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02EA5"/>
    <w:multiLevelType w:val="multilevel"/>
    <w:tmpl w:val="4496A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1382D"/>
    <w:multiLevelType w:val="multilevel"/>
    <w:tmpl w:val="BD8AC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82541A"/>
    <w:multiLevelType w:val="multilevel"/>
    <w:tmpl w:val="5ADC3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186D08"/>
    <w:multiLevelType w:val="multilevel"/>
    <w:tmpl w:val="2FCAC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CD5BA7"/>
    <w:multiLevelType w:val="multilevel"/>
    <w:tmpl w:val="BAC21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4D5B"/>
    <w:rsid w:val="009E75F5"/>
    <w:rsid w:val="00AD7237"/>
    <w:rsid w:val="00E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4D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E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videouroki.net/" TargetMode="External"/><Relationship Id="rId18" Type="http://schemas.openxmlformats.org/officeDocument/2006/relationships/hyperlink" Target="http://videouroki.net/" TargetMode="External"/><Relationship Id="rId26" Type="http://schemas.openxmlformats.org/officeDocument/2006/relationships/hyperlink" Target="http://videouroki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uroki.ne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videouroki.net/" TargetMode="External"/><Relationship Id="rId17" Type="http://schemas.openxmlformats.org/officeDocument/2006/relationships/hyperlink" Target="http://videouroki.net/" TargetMode="External"/><Relationship Id="rId25" Type="http://schemas.openxmlformats.org/officeDocument/2006/relationships/hyperlink" Target="http://videouroki.ne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deouroki.net/" TargetMode="External"/><Relationship Id="rId20" Type="http://schemas.openxmlformats.org/officeDocument/2006/relationships/hyperlink" Target="http://videouroki.net/" TargetMode="External"/><Relationship Id="rId29" Type="http://schemas.openxmlformats.org/officeDocument/2006/relationships/hyperlink" Target="http://videouroki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ouroki.net/" TargetMode="External"/><Relationship Id="rId11" Type="http://schemas.openxmlformats.org/officeDocument/2006/relationships/hyperlink" Target="http://videouroki.net/" TargetMode="External"/><Relationship Id="rId24" Type="http://schemas.openxmlformats.org/officeDocument/2006/relationships/hyperlink" Target="http://videouroki.net/" TargetMode="External"/><Relationship Id="rId32" Type="http://schemas.openxmlformats.org/officeDocument/2006/relationships/hyperlink" Target="http://videouroki.ne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deouroki.net/" TargetMode="External"/><Relationship Id="rId23" Type="http://schemas.openxmlformats.org/officeDocument/2006/relationships/hyperlink" Target="http://videouroki.net/" TargetMode="External"/><Relationship Id="rId28" Type="http://schemas.openxmlformats.org/officeDocument/2006/relationships/hyperlink" Target="http://videouroki.net/" TargetMode="External"/><Relationship Id="rId10" Type="http://schemas.openxmlformats.org/officeDocument/2006/relationships/hyperlink" Target="http://videouroki.net/" TargetMode="External"/><Relationship Id="rId19" Type="http://schemas.openxmlformats.org/officeDocument/2006/relationships/hyperlink" Target="http://videouroki.net/" TargetMode="External"/><Relationship Id="rId31" Type="http://schemas.openxmlformats.org/officeDocument/2006/relationships/hyperlink" Target="http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videouroki.net/" TargetMode="External"/><Relationship Id="rId27" Type="http://schemas.openxmlformats.org/officeDocument/2006/relationships/hyperlink" Target="http://videouroki.net/" TargetMode="External"/><Relationship Id="rId30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4782</Words>
  <Characters>27260</Characters>
  <Application>Microsoft Office Word</Application>
  <DocSecurity>0</DocSecurity>
  <Lines>227</Lines>
  <Paragraphs>63</Paragraphs>
  <ScaleCrop>false</ScaleCrop>
  <Company/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2023-10-17T09:04:00Z</dcterms:created>
  <dcterms:modified xsi:type="dcterms:W3CDTF">2023-10-17T09:12:00Z</dcterms:modified>
</cp:coreProperties>
</file>