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CC" w:rsidRDefault="00355C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500.25pt">
            <v:imagedata r:id="rId5" o:title="физика 10"/>
          </v:shape>
        </w:pict>
      </w:r>
    </w:p>
    <w:p w:rsidR="003B0C14" w:rsidRPr="00355CF2" w:rsidRDefault="003B0C14" w:rsidP="00355CF2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</w:t>
      </w:r>
      <w:bookmarkStart w:id="0" w:name="_GoBack"/>
      <w:bookmarkEnd w:id="0"/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Раздел 1. Физика и методы научного познания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Аналоговые и цифровые измерительные приборы, компьютерные датчики.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Раздел 2. Механика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Тема 1. Кинематика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Механическое движение. Относительность механического движения. Система отсчёта. Траектория.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Свободное падение. Ускорение свободного падения.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Модель системы отсчёта, иллюстрация кинематических характеристик движения.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Преобразование движений с использованием простых механизмов.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Падение тел в воздухе и в разреженном пространстве.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движения тела, брошенного под углом к горизонту и горизонтально.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Измерение ускорения свободного падения.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Направление скорости при движении по окружности.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Изучение неравномерного движения с целью определения мгновенной скорости.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Изучение движения шарика в вязкой жидкости.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Изучение движения тела, брошенного горизонтально.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2. Динамика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Принцип относительности Галилея. Первый закон Ньютона. Инерциальные системы отсчёта.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Закон всемирного тяготения. Сила тяжести. Первая космическая скорость.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Сила упругости. Закон Гука. Вес тела.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Поступательное и вращательное движение абсолютно твёрдого тела.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Момент силы относительно оси вращения. Плечо силы. Условия равновесия твёрдого тела.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подшипники, движение искусственных спутников.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Явление инерции.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Сравнение масс взаимодействующих тел.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Второй закон Ньютона.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Измерение сил.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Сложение сил.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Зависимость силы упругости от деформации.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Невесомость. Вес тела при ускоренном подъёме и падении.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Сравнение сил трения покоя, качения и скольжения.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Условия равновесия твёрдого тела. Виды равновесия.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Изучение движения бруска по наклонной плоскости.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Исследование условий равновесия твёрдого тела, имеющего ось вращения.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3. Законы сохранения в механике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Работа силы. Мощность силы.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Кинетическая энергия материальной точки. Теорема об изменении кинетической энергии.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Потенциальные и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непотенциальные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силы. Связь работы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непотенциальных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сил с изменением механической энергии системы тел. Закон сохранения механической энергии.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Упругие и неупругие столкновения.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водомёт, копёр, пружинный пистолет, движение ракет.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Закон сохранения импульса.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Реактивное движение.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Переход потенциальной энергии в кинетическую и обратно.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абсолютно неупругого удара с помощью двух одинаковых нитяных маятников.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Раздел 3. Молекулярная физика и термодинамика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1. Основы молекулярно-кинетической теории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Тепловое равновесие. Температура и её измерение. Шкала температур Цельсия.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Клапейрона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. Закон Дальтона.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Изопроцессы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изопроцессов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: изотерма, изохора, изобара.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термометр, барометр.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Опыты, доказывающие дискретное строение вещества, фотографии молекул органических соединений.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Опыты по диффузии жидкостей и газов.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Модель броуновского движения.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Модель опыта Штерна.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Опыты, доказывающие существование межмолекулярного взаимодействия.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Модель, иллюстрирующая природу давления газа на стенки сосуда.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Опыты, иллюстрирующие уравнение состояния идеального газа,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изопроцессы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Исследование зависимости между параметрами состояния разреженного газа.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2. Основы термодинамики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изопроцессам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>. Графическая интерпретация работы газа.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Второй закон термодинамики. Необратимость процессов в природе.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видеодемонстрация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Изменение внутренней энергии (температуры) тела при теплопередаче.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Опыт по адиабатному расширению воздуха (опыт с воздушным огнивом).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Модели паровой турбины, двигателя внутреннего сгорания, реактивного двигателя.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Ученический эксперимент, лабораторные работы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Измерение удельной теплоёмкости.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3. Агрегатные состояния вещества. Фазовые переходы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Уравнение теплового баланса.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наноматериалов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Свойства насыщенных паров.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Кипение при пониженном давлении.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Способы измерения влажности.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Наблюдение нагревания и плавления кристаллического вещества.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Демонстрация кристаллов.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Измерение относительной влажности воздуха.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Раздел 4. Электродинамика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1. Электростатика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Электроёмкость. Конденсатор. Электроёмкость плоского конденсатора. Энергия заряженного конденсатора.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Устройство и принцип действия электрометра.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Взаимодействие наэлектризованных тел.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Электрическое поле заряженных тел.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Проводники в электростатическом поле.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Электростатическая защита.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Диэлектрики в электростатическом поле.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Энергия заряженного конденсатора.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Измерение электроёмкости конденсатора.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2. Постоянный электрический ток. Токи в различных средах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Напряжение. Закон Ома для участка цепи.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Работа электрического тока. Закон Джоуля–Ленца. Мощность электрического тока.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Электрический ток в вакууме. Свойства электронных пучков.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Полупроводники. Собственная и примесная проводимость полупроводников. Свойства </w:t>
      </w:r>
      <w:r w:rsidRPr="0035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>-перехода. Полупроводниковые приборы.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Электрический ток в растворах и расплавах электролитов. Электролитическая диссоциация. Электролиз.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Электрический ток в газах. Самостоятельный и несамостоятельный разряд. Молния. Плазма.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Измерение силы тока и напряжения.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Смешанное соединение проводников.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Зависимость сопротивления металлов от температуры.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Проводимость электролитов.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Искровой разряд и проводимость воздуха.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Односторонняя проводимость диода.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Ученический эксперимент, лабораторные работы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Изучение смешанного соединения резисторов.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Измерение электродвижущей силы источника тока и его внутреннего сопротивления.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Наблюдение электролиза.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курсами математики, биологии, химии, географии и технологии.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Межпредметные</w:t>
      </w:r>
      <w:proofErr w:type="spellEnd"/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понятия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Математика: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Биология: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Химия: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География: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влажность воздуха, ветры, барометр, термометр.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i/>
          <w:color w:val="000000"/>
          <w:sz w:val="24"/>
          <w:szCs w:val="24"/>
        </w:rPr>
        <w:t>Технология: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наноматериалов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55CF2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ФИЗИКЕ НА УРОВНЕ СРЕДНЕГО ОБЩЕГО ОБРАЗОВАНИЯ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результатов.</w:t>
      </w:r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_Toc138345808"/>
      <w:bookmarkEnd w:id="1"/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традиционных общечеловеческих гуманистических и демократических ценностей;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научного творчества, присущего физической науке;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в области физики на протяжении всей жизни;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6)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осознание глобального характера экологических проблем;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 на основе имеющихся знаний по физике;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физической науки;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Toc138345809"/>
      <w:bookmarkEnd w:id="2"/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закономерности и противоречия в рассматриваемых физических явлениях;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владеть научной терминологией, ключевыми понятиями и методами физической науки;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ставить и формулировать собственные задачи в образовательной деятельности, в том числе при изучении физики;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по физике в практическую область жизнедеятельности;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новые идеи, предлагать оригинальные подходы и решения;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ставить проблемы и задачи, допускающие альтернативные решения.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осуществлять общение на уроках физики и во внеурочной деятельности;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распознавать предпосылки конфликтных ситуаций и смягчать конфликты;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на себя ответственность за решение;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3B0C14" w:rsidRPr="00355CF2" w:rsidRDefault="003B0C14" w:rsidP="003B0C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мотивы и аргументы других при анализе результатов деятельности;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ошибки.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" w:name="_Toc138345810"/>
      <w:bookmarkStart w:id="4" w:name="_Toc134720971"/>
      <w:bookmarkEnd w:id="3"/>
      <w:bookmarkEnd w:id="4"/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55CF2">
        <w:rPr>
          <w:rFonts w:ascii="Times New Roman" w:hAnsi="Times New Roman" w:cs="Times New Roman"/>
          <w:b/>
          <w:color w:val="000000"/>
          <w:sz w:val="24"/>
          <w:szCs w:val="24"/>
        </w:rPr>
        <w:t>в 10 классе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результаты на базовом уровне должны отражать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умений: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355CF2">
        <w:rPr>
          <w:rFonts w:ascii="Times New Roman" w:hAnsi="Times New Roman" w:cs="Times New Roman"/>
          <w:color w:val="000000"/>
          <w:sz w:val="24"/>
          <w:szCs w:val="24"/>
        </w:rPr>
        <w:t>изопроцессах</w:t>
      </w:r>
      <w:proofErr w:type="spellEnd"/>
      <w:r w:rsidRPr="00355CF2">
        <w:rPr>
          <w:rFonts w:ascii="Times New Roman" w:hAnsi="Times New Roman" w:cs="Times New Roman"/>
          <w:color w:val="000000"/>
          <w:sz w:val="24"/>
          <w:szCs w:val="24"/>
        </w:rPr>
        <w:t>, электризация тел, взаимодействие зарядов;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35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5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</w:t>
      </w:r>
      <w:r w:rsidRPr="00355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B0C14" w:rsidRPr="00355CF2" w:rsidRDefault="003B0C14" w:rsidP="003B0C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5CF2">
        <w:rPr>
          <w:rFonts w:ascii="Times New Roman" w:hAnsi="Times New Roman" w:cs="Times New Roman"/>
          <w:color w:val="000000"/>
          <w:sz w:val="24"/>
          <w:szCs w:val="24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3B0C14" w:rsidRPr="00355CF2" w:rsidRDefault="003B0C14" w:rsidP="00355C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ТЕМАТИЧЕСКОЕ ПЛАНИРОВАНИЕ </w:t>
      </w:r>
    </w:p>
    <w:p w:rsidR="003B0C14" w:rsidRPr="00355CF2" w:rsidRDefault="003B0C14" w:rsidP="003B0C1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355C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3023"/>
      </w:tblGrid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C14" w:rsidRPr="00355CF2" w:rsidRDefault="003B0C14" w:rsidP="003B0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C14" w:rsidRPr="00355CF2" w:rsidRDefault="003B0C14" w:rsidP="003B0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C14" w:rsidRPr="00355CF2" w:rsidRDefault="003B0C14" w:rsidP="003B0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 И МЕТОДЫ НАУЧНОГО ПОЗНАНИЯ</w:t>
            </w: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МЕХАНИКА</w:t>
            </w: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Законы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сохранения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МОЛЕКУЛЯРНАЯ ФИЗИКА И ТЕРМОДИНАМИКА</w:t>
            </w: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молекулярно-кинетической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4.</w:t>
            </w: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ЭЛЕКТРОДИНАМИКА</w:t>
            </w: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55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C14" w:rsidRPr="00355CF2" w:rsidTr="0051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0C14" w:rsidRPr="00355CF2" w:rsidRDefault="003B0C14" w:rsidP="003B0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2E17" w:rsidRDefault="00C32E17" w:rsidP="00C32E17">
      <w:pPr>
        <w:jc w:val="center"/>
      </w:pPr>
    </w:p>
    <w:sectPr w:rsidR="00C32E17" w:rsidSect="00C3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3F"/>
    <w:multiLevelType w:val="hybridMultilevel"/>
    <w:tmpl w:val="FCC2566C"/>
    <w:lvl w:ilvl="0" w:tplc="E2101FA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A"/>
    <w:rsid w:val="002C5A1A"/>
    <w:rsid w:val="00355CF2"/>
    <w:rsid w:val="003B0C14"/>
    <w:rsid w:val="008835CC"/>
    <w:rsid w:val="00C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48DD"/>
  <w15:chartTrackingRefBased/>
  <w15:docId w15:val="{18E553E3-CAC5-4D45-97C5-DF26431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.edsoo.ru/7f41bf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2023-10-14T16:23:00Z</dcterms:created>
  <dcterms:modified xsi:type="dcterms:W3CDTF">2023-10-15T15:59:00Z</dcterms:modified>
</cp:coreProperties>
</file>