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DA9" w:rsidRPr="00704DA9" w:rsidRDefault="00FF257E" w:rsidP="00704DA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57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438900" cy="10153650"/>
            <wp:effectExtent l="9525" t="0" r="9525" b="9525"/>
            <wp:docPr id="1" name="Рисунок 1" descr="C:\Users\учитель\Desktop\сканированные титулы\геогр.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сканированные титулы\геогр.81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38900" cy="1015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</w:t>
      </w:r>
      <w:r w:rsidR="00704DA9" w:rsidRPr="00704DA9">
        <w:rPr>
          <w:rFonts w:ascii="Times New Roman" w:hAnsi="Times New Roman" w:cs="Times New Roman"/>
          <w:b/>
          <w:sz w:val="28"/>
          <w:szCs w:val="28"/>
        </w:rPr>
        <w:t>Планируемые результаты освоения учебного предмета</w:t>
      </w:r>
      <w:r w:rsidR="00FB61BC">
        <w:rPr>
          <w:rFonts w:ascii="Times New Roman" w:hAnsi="Times New Roman" w:cs="Times New Roman"/>
          <w:b/>
          <w:sz w:val="28"/>
          <w:szCs w:val="28"/>
        </w:rPr>
        <w:t xml:space="preserve"> «Химия 8»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По завершению курса химии на этапе основного общего образования выпускники основной школы должны овладеть следующими результатами: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4DA9">
        <w:rPr>
          <w:rFonts w:ascii="Times New Roman" w:hAnsi="Times New Roman" w:cs="Times New Roman"/>
          <w:b/>
          <w:sz w:val="24"/>
          <w:szCs w:val="24"/>
        </w:rPr>
        <w:t xml:space="preserve">1. Личностные результаты: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1) осознание своей этнической принадлежности, знание истории химии и вклада российской химической науки в мировую химию;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2) формирование ответственного отношения к познанию химии; </w:t>
      </w:r>
      <w:proofErr w:type="gramStart"/>
      <w:r w:rsidRPr="00704DA9">
        <w:rPr>
          <w:rFonts w:ascii="Times New Roman" w:hAnsi="Times New Roman" w:cs="Times New Roman"/>
          <w:sz w:val="24"/>
          <w:szCs w:val="24"/>
        </w:rPr>
        <w:t>готовности и способности</w:t>
      </w:r>
      <w:proofErr w:type="gramEnd"/>
      <w:r w:rsidRPr="00704DA9">
        <w:rPr>
          <w:rFonts w:ascii="Times New Roman" w:hAnsi="Times New Roman" w:cs="Times New Roman"/>
          <w:sz w:val="24"/>
          <w:szCs w:val="24"/>
        </w:rPr>
        <w:t xml:space="preserve"> обучающихся к саморазвитию и самообразованию на основе изученных фактов, законов и теорий химии; осознанного выбора и построение индивидуальной образовательной траектории;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3) формирование целостной естественно-научной картины мира, </w:t>
      </w:r>
      <w:proofErr w:type="spellStart"/>
      <w:r w:rsidRPr="00704DA9">
        <w:rPr>
          <w:rFonts w:ascii="Times New Roman" w:hAnsi="Times New Roman" w:cs="Times New Roman"/>
          <w:sz w:val="24"/>
          <w:szCs w:val="24"/>
        </w:rPr>
        <w:t>неотьемлемой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 частью которой является химическая картина мира;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4) овладение современным языком, соответствующим уровню развития науки и общественной практики, в том числе и химическим;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5) освоение социальных норм, правил поведения, ролей и форм социальной жизни в социуме, природе и частной жизни на основе экологической культуры и безопасного обращения с веществами и материалами;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6) формирование коммуникативной компетентности в общении со сверстниками и взрослыми в процессе образовательной, общественно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полезной, учебно-исследовательской, творческой и других видов деятельности, связанных с химией.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4DA9">
        <w:rPr>
          <w:rFonts w:ascii="Times New Roman" w:hAnsi="Times New Roman" w:cs="Times New Roman"/>
          <w:b/>
          <w:sz w:val="24"/>
          <w:szCs w:val="24"/>
        </w:rPr>
        <w:t xml:space="preserve">П. </w:t>
      </w:r>
      <w:proofErr w:type="spellStart"/>
      <w:r w:rsidRPr="00704DA9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704DA9">
        <w:rPr>
          <w:rFonts w:ascii="Times New Roman" w:hAnsi="Times New Roman" w:cs="Times New Roman"/>
          <w:b/>
          <w:sz w:val="24"/>
          <w:szCs w:val="24"/>
        </w:rPr>
        <w:t xml:space="preserve"> результаты: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1) определение целей собственного обучения, постановка и формулирование для себя новых задач;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2) планирование путей достижения желаемого результата обучения химии как теоретического, так и экспериментального характера;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3) соотнесение своих действий с планируемыми результатами, осуществление контроля своей деятельности в процессе достижения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результата, определение способов действий при выполнении лабораторных и практических работ в соответствии с правилами техники безопасности;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4) определение источников химической информации, получение и анализ её, создание информационного продукта и его презентация;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5) использование основных интеллектуальных операций: анализа и синтеза, сравнения и систематизации, обобщения и конкретизации, выявление причинно-следственных связей и построение логического рассуждения и умозаключения (индуктивного, дедуктивного и по аналогии) на материале естественно-научного содержания;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б) умение создавать, применять и преобразовывать знаки и символы, модели и схемы для решения учебных и познавательных задач;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7) формирование и развитие экологического мышления, умение применять его в познавательной, коммуникативной, социальной практике и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профессиональной ориентации;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8) генерирование идей и определение средств, необходимых для их реализации.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FB61BC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61BC">
        <w:rPr>
          <w:rFonts w:ascii="Times New Roman" w:hAnsi="Times New Roman" w:cs="Times New Roman"/>
          <w:b/>
          <w:sz w:val="24"/>
          <w:szCs w:val="24"/>
        </w:rPr>
        <w:t xml:space="preserve">III. Предметные результаты: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Выпускник научится: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E4986" w:rsidRDefault="00BE4986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E4986" w:rsidRDefault="00BE4986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характеризовать основные методы познания: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наблюдение, измерение, эксперимент;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описывать свойства твёрдых, жидких, газообразных веществ, выделяя их существенные признаки;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раскрывать смысл основных химических понятий «атом», «молекула», «химический элемент», «простое вещество», «сложное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вещество», «валентность», «химическая реакция», используя знаковую систему химии;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раскрывать смысл законов сохранения массы веществ, постоянства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состава, атомно-молекулярной теории;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различать химические и физические явления;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называть химические элементы;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определять состав веществ по их формулам;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определять валентность атома элемента в соединениях;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определять тип химических реакций;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называть признаки и условия протекания химических реакций;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выявлять признаки, свидетельствующие о протекании химической реакции при выполнении химического опыта;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составлять формулы бинарных соединений;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составлять уравнения химических реакций;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>• соблюдать пр</w:t>
      </w:r>
      <w:r>
        <w:rPr>
          <w:rFonts w:ascii="Times New Roman" w:hAnsi="Times New Roman" w:cs="Times New Roman"/>
          <w:sz w:val="24"/>
          <w:szCs w:val="24"/>
        </w:rPr>
        <w:t>авила безопасной работы при про</w:t>
      </w:r>
      <w:r w:rsidRPr="00704DA9">
        <w:rPr>
          <w:rFonts w:ascii="Times New Roman" w:hAnsi="Times New Roman" w:cs="Times New Roman"/>
          <w:sz w:val="24"/>
          <w:szCs w:val="24"/>
        </w:rPr>
        <w:t xml:space="preserve">ведении опытов;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пользоваться лабораторным оборудованием и посудой;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вычислять относительную молекулярную и молярную массы веществ;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вычислять массовую долю химического элемента по формуле соединения;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вычислять количество, объём или массу вещества по количеству, объему, массе реагентов или продуктов реакции;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характеризовать физические и химические свойства простых веществ: кислорода и водорода;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получать, собирать кислород и водород;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распознавать опытным </w:t>
      </w:r>
      <w:proofErr w:type="gramStart"/>
      <w:r w:rsidRPr="00704DA9">
        <w:rPr>
          <w:rFonts w:ascii="Times New Roman" w:hAnsi="Times New Roman" w:cs="Times New Roman"/>
          <w:sz w:val="24"/>
          <w:szCs w:val="24"/>
        </w:rPr>
        <w:t>путём газообразные вещества</w:t>
      </w:r>
      <w:proofErr w:type="gramEnd"/>
      <w:r w:rsidRPr="00704DA9">
        <w:rPr>
          <w:rFonts w:ascii="Times New Roman" w:hAnsi="Times New Roman" w:cs="Times New Roman"/>
          <w:sz w:val="24"/>
          <w:szCs w:val="24"/>
        </w:rPr>
        <w:t xml:space="preserve">: кислород, водород;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раскрывать смысл закона Авогадро;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раскрывать смысл понятий «тепловой эффект реакции», «молярный объем»;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характеризовать физические и химические свойства воды;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раскрывать смысл понятия «раствор»;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вычислять массовую долю растворённого вещества в растворе;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приготовлять растворы с </w:t>
      </w:r>
      <w:r w:rsidR="002C51C4">
        <w:rPr>
          <w:rFonts w:ascii="Times New Roman" w:hAnsi="Times New Roman" w:cs="Times New Roman"/>
          <w:sz w:val="24"/>
          <w:szCs w:val="24"/>
        </w:rPr>
        <w:t xml:space="preserve">заданной массовой долей </w:t>
      </w:r>
      <w:r w:rsidRPr="00704DA9">
        <w:rPr>
          <w:rFonts w:ascii="Times New Roman" w:hAnsi="Times New Roman" w:cs="Times New Roman"/>
          <w:sz w:val="24"/>
          <w:szCs w:val="24"/>
        </w:rPr>
        <w:t xml:space="preserve">растворенного вещества;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называть соединения изученных классов неорганических веществ;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характеризовать физические и химические свойства основных классов неорганических веществ: оксидов, кислот, оснований, солей;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определять принадлежность веществ к определенному классу соединений;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составлять формулы неорганических соединений изученных классов;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проводить опыты, подтверждающие химические свойства изученных классов неорганических веществ;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lastRenderedPageBreak/>
        <w:t xml:space="preserve">• распознавать опытным </w:t>
      </w:r>
      <w:proofErr w:type="gramStart"/>
      <w:r w:rsidRPr="00704DA9">
        <w:rPr>
          <w:rFonts w:ascii="Times New Roman" w:hAnsi="Times New Roman" w:cs="Times New Roman"/>
          <w:sz w:val="24"/>
          <w:szCs w:val="24"/>
        </w:rPr>
        <w:t>путем растворы</w:t>
      </w:r>
      <w:proofErr w:type="gramEnd"/>
      <w:r w:rsidRPr="00704DA9">
        <w:rPr>
          <w:rFonts w:ascii="Times New Roman" w:hAnsi="Times New Roman" w:cs="Times New Roman"/>
          <w:sz w:val="24"/>
          <w:szCs w:val="24"/>
        </w:rPr>
        <w:t xml:space="preserve"> кислот и щелочей по изменению окраски индикатора; </w:t>
      </w:r>
    </w:p>
    <w:p w:rsidR="00BE4986" w:rsidRDefault="00BE4986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E4986" w:rsidRDefault="00BE4986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характеризовать взаимосвязь между классами неорганических соединений;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раскрывать смысл Периодического закона Д. И. Менделеева;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объяснять физический смысл атомного (порядкового) номера химического элемента, номеров группы и периода в периодической системе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Д.И. Менделеева;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объяснять закономерности изменения строения атомов, свойств элементов в пределах малых периодов и главных подгрупп;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характеризовать химические элементы (от водорода до кальция) на основе их положения в периодической системе Д. И. Менделеева и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особенностей строения их атомов;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составлять схемы строения атомов первых 20 элементов периодической системы Д. И. Менделеева;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>• раскрывать смысл понятий «химическая связь», «</w:t>
      </w:r>
      <w:proofErr w:type="spellStart"/>
      <w:r w:rsidRPr="00704DA9">
        <w:rPr>
          <w:rFonts w:ascii="Times New Roman" w:hAnsi="Times New Roman" w:cs="Times New Roman"/>
          <w:sz w:val="24"/>
          <w:szCs w:val="24"/>
        </w:rPr>
        <w:t>электроотрицательностъ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»;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характеризовать зависимость физических свойств веществ от типа кристаллической решётки;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определять вид химической связи в неорганических соединениях;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изображать схемы строения молекул веществ, образованных разными видами химических связей;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>• раскрывать смысл понятий «ион», «катион», «анион», «электролиты», «</w:t>
      </w:r>
      <w:proofErr w:type="spellStart"/>
      <w:r w:rsidRPr="00704DA9">
        <w:rPr>
          <w:rFonts w:ascii="Times New Roman" w:hAnsi="Times New Roman" w:cs="Times New Roman"/>
          <w:sz w:val="24"/>
          <w:szCs w:val="24"/>
        </w:rPr>
        <w:t>неэлектролиты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», «электролитическая диссоциация»,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«окислитель», «степень окисления», «восстановитель», «окисление», «восстановление»;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определять степень окисления атома элемента в соединении;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2C51C4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51C4">
        <w:rPr>
          <w:rFonts w:ascii="Times New Roman" w:hAnsi="Times New Roman" w:cs="Times New Roman"/>
          <w:b/>
          <w:sz w:val="24"/>
          <w:szCs w:val="24"/>
        </w:rPr>
        <w:t xml:space="preserve">Выпускник получит возможность научиться: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выдвигать и проверять экспериментально гипотезы о химических </w:t>
      </w:r>
      <w:proofErr w:type="spellStart"/>
      <w:r w:rsidRPr="00704DA9">
        <w:rPr>
          <w:rFonts w:ascii="Times New Roman" w:hAnsi="Times New Roman" w:cs="Times New Roman"/>
          <w:sz w:val="24"/>
          <w:szCs w:val="24"/>
        </w:rPr>
        <w:t>своиствах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 веществ на основе их состава и строения, их способности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вступать в химические реакции, о характере и продуктах различных химических реакции;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характеризовать вещества по составу, строению и </w:t>
      </w:r>
      <w:proofErr w:type="spellStart"/>
      <w:r w:rsidRPr="00704DA9">
        <w:rPr>
          <w:rFonts w:ascii="Times New Roman" w:hAnsi="Times New Roman" w:cs="Times New Roman"/>
          <w:sz w:val="24"/>
          <w:szCs w:val="24"/>
        </w:rPr>
        <w:t>своиствам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, устанавливать </w:t>
      </w:r>
      <w:proofErr w:type="spellStart"/>
      <w:r w:rsidRPr="00704DA9">
        <w:rPr>
          <w:rFonts w:ascii="Times New Roman" w:hAnsi="Times New Roman" w:cs="Times New Roman"/>
          <w:sz w:val="24"/>
          <w:szCs w:val="24"/>
        </w:rPr>
        <w:t>nричинно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-следственные связи между данными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характеристиками вещества;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составлять молекулярные и полные ионные уравнения по сокращенным ионным уравнениям;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прогнозировать способность вещества проявлять окислительные или восстановительные </w:t>
      </w:r>
      <w:proofErr w:type="spellStart"/>
      <w:r w:rsidRPr="00704DA9">
        <w:rPr>
          <w:rFonts w:ascii="Times New Roman" w:hAnsi="Times New Roman" w:cs="Times New Roman"/>
          <w:sz w:val="24"/>
          <w:szCs w:val="24"/>
        </w:rPr>
        <w:t>своиства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 с учетом </w:t>
      </w:r>
      <w:proofErr w:type="spellStart"/>
      <w:r w:rsidRPr="00704DA9">
        <w:rPr>
          <w:rFonts w:ascii="Times New Roman" w:hAnsi="Times New Roman" w:cs="Times New Roman"/>
          <w:sz w:val="24"/>
          <w:szCs w:val="24"/>
        </w:rPr>
        <w:t>степенеи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 окисления элементов,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входящих в его состав;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составлять уравнения реакции, соответствующих последовательности превращении неорганических веществ различных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классов;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выдвигать и проверять экспериментально гипотезы о результатах воздействия различных факторов на изменение скорости химической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реакции;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использовать приобретенные знания для экологически грамотного поведения в окружающей среде;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>• использовать приобретённые ключевые компетенции при выполнении проектов и учебно-</w:t>
      </w:r>
      <w:proofErr w:type="spellStart"/>
      <w:r w:rsidRPr="00704DA9">
        <w:rPr>
          <w:rFonts w:ascii="Times New Roman" w:hAnsi="Times New Roman" w:cs="Times New Roman"/>
          <w:sz w:val="24"/>
          <w:szCs w:val="24"/>
        </w:rPr>
        <w:t>исследователъских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 задач по изучению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свойств, способов получения и распознавания веществ;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объективно оценивать информацию о веществах и химических процессах;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критически относиться к псевдонаучной информации, недобросовестной рекламе в средствах массовой информации;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lastRenderedPageBreak/>
        <w:t xml:space="preserve">• осознавать значение теоретических знаний по химии для практической деятельности человека; </w:t>
      </w:r>
    </w:p>
    <w:p w:rsidR="00BE4986" w:rsidRDefault="00BE4986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E4986" w:rsidRDefault="00BE4986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E4986" w:rsidRDefault="00BE4986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создавать модели и схемы для решения учебных и познавательных задач; понимать необходимость соблюдения предписаний, предлагаемых в инструкциях по использованию лекарств, средств бытовой химии и др.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2C51C4" w:rsidRDefault="00FF257E" w:rsidP="002C51C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2C51C4">
        <w:rPr>
          <w:rFonts w:ascii="Times New Roman" w:hAnsi="Times New Roman" w:cs="Times New Roman"/>
          <w:b/>
          <w:sz w:val="28"/>
          <w:szCs w:val="28"/>
        </w:rPr>
        <w:t>Содержание</w:t>
      </w:r>
      <w:r w:rsidR="00704DA9" w:rsidRPr="002C51C4">
        <w:rPr>
          <w:rFonts w:ascii="Times New Roman" w:hAnsi="Times New Roman" w:cs="Times New Roman"/>
          <w:b/>
          <w:sz w:val="28"/>
          <w:szCs w:val="28"/>
        </w:rPr>
        <w:t xml:space="preserve"> учебного предмета</w:t>
      </w:r>
      <w:r w:rsidR="00FB61BC">
        <w:rPr>
          <w:rFonts w:ascii="Times New Roman" w:hAnsi="Times New Roman" w:cs="Times New Roman"/>
          <w:b/>
          <w:sz w:val="28"/>
          <w:szCs w:val="28"/>
        </w:rPr>
        <w:t xml:space="preserve"> «Химия 8»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2C51C4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51C4">
        <w:rPr>
          <w:rFonts w:ascii="Times New Roman" w:hAnsi="Times New Roman" w:cs="Times New Roman"/>
          <w:b/>
          <w:sz w:val="24"/>
          <w:szCs w:val="24"/>
        </w:rPr>
        <w:t xml:space="preserve">Начальные понятия и законы химии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Тела и вещества. Свойства веществ. Эталонные физические свойства веществ. Материалы и материаловедение. Роль химии в жизни современного общества. Отношение общества к химии: </w:t>
      </w:r>
      <w:proofErr w:type="spellStart"/>
      <w:r w:rsidRPr="00704DA9">
        <w:rPr>
          <w:rFonts w:ascii="Times New Roman" w:hAnsi="Times New Roman" w:cs="Times New Roman"/>
          <w:sz w:val="24"/>
          <w:szCs w:val="24"/>
        </w:rPr>
        <w:t>хемофилия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04DA9">
        <w:rPr>
          <w:rFonts w:ascii="Times New Roman" w:hAnsi="Times New Roman" w:cs="Times New Roman"/>
          <w:sz w:val="24"/>
          <w:szCs w:val="24"/>
        </w:rPr>
        <w:t>хемофобия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. Методы изучения химии. Наблюдение. Эксперимент. Моделирование. Модели материальные и знаковые или символьные. Газы. Жидкости. Твёрдые вещества. Взаимные переходы между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>агрегатными состояниями вещества: возгонка (сублимация) и</w:t>
      </w:r>
      <w:r w:rsidR="002C51C4">
        <w:rPr>
          <w:rFonts w:ascii="Times New Roman" w:hAnsi="Times New Roman" w:cs="Times New Roman"/>
          <w:sz w:val="24"/>
          <w:szCs w:val="24"/>
        </w:rPr>
        <w:t xml:space="preserve"> </w:t>
      </w:r>
      <w:r w:rsidRPr="00704DA9">
        <w:rPr>
          <w:rFonts w:ascii="Times New Roman" w:hAnsi="Times New Roman" w:cs="Times New Roman"/>
          <w:sz w:val="24"/>
          <w:szCs w:val="24"/>
        </w:rPr>
        <w:t xml:space="preserve">десублимация, конденсация и испарение, кристаллизация и плавление.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Физические явления. Чистые вещества и смеси. Гомогенные и гетерогенные смеси. Смеси газообразные, жидкие и твёрдые. Способы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разделения смесей: перегонка, или дистилляция, отстаивание, фильтрование, кристаллизация или выпаривание. Хроматография. Применение этих способов в лабораторной практике, на производстве и в быту.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>Химические элементы. Атомы и молекулы. Простые и сложные вещества. Аллотропия на примере кислорода. Основные положения атомно­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>молекулярного учения. Ионы. Вещества молекулярного и</w:t>
      </w:r>
      <w:r w:rsidR="002C51C4">
        <w:rPr>
          <w:rFonts w:ascii="Times New Roman" w:hAnsi="Times New Roman" w:cs="Times New Roman"/>
          <w:sz w:val="24"/>
          <w:szCs w:val="24"/>
        </w:rPr>
        <w:t xml:space="preserve"> </w:t>
      </w:r>
      <w:r w:rsidRPr="00704DA9">
        <w:rPr>
          <w:rFonts w:ascii="Times New Roman" w:hAnsi="Times New Roman" w:cs="Times New Roman"/>
          <w:sz w:val="24"/>
          <w:szCs w:val="24"/>
        </w:rPr>
        <w:t xml:space="preserve">немолекулярного строения.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Знаки (символы) химических элементов. Информация, которую несут знаки химических элементов. Этимология названий некоторых химических элементов. Периодическая таблица химических элементов Д. И. Менделеева: короткопериодный и </w:t>
      </w:r>
      <w:proofErr w:type="spellStart"/>
      <w:r w:rsidRPr="00704DA9">
        <w:rPr>
          <w:rFonts w:ascii="Times New Roman" w:hAnsi="Times New Roman" w:cs="Times New Roman"/>
          <w:sz w:val="24"/>
          <w:szCs w:val="24"/>
        </w:rPr>
        <w:t>длиннопериодный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 варианты. Периоды и группы. Главная и побочная подгруппы, или </w:t>
      </w:r>
      <w:proofErr w:type="gramStart"/>
      <w:r w:rsidRPr="00704DA9">
        <w:rPr>
          <w:rFonts w:ascii="Times New Roman" w:hAnsi="Times New Roman" w:cs="Times New Roman"/>
          <w:sz w:val="24"/>
          <w:szCs w:val="24"/>
        </w:rPr>
        <w:t>А- и</w:t>
      </w:r>
      <w:proofErr w:type="gramEnd"/>
      <w:r w:rsidRPr="00704DA9">
        <w:rPr>
          <w:rFonts w:ascii="Times New Roman" w:hAnsi="Times New Roman" w:cs="Times New Roman"/>
          <w:sz w:val="24"/>
          <w:szCs w:val="24"/>
        </w:rPr>
        <w:t xml:space="preserve"> Б-группы. Относительная атомная масса.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Химические формулы. Индексы и коэффициенты. Относительная молекулярная масса. Массовая доля химического элемента в соединении.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Информация, которую несут химические формулы.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Валентность. Структурные формулы. Химические элементы с постоянной и переменной валентностью. Вывод формулы соединения по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валентности. Определение валентности химического элемента по формуле вещества. Составление названий соединений, состоящих из двух химических элементов, по валентности. Закон постоянства состава веществ.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Химические реакции. Реагенты и продукты реакции. Признаки химических реакций. Условия их протекания и прекращения. Реакции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горения. Экзотермические и эндотермические реакции. Закон сохранения массы веществ. Химические уравнения. Составление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lastRenderedPageBreak/>
        <w:t xml:space="preserve">химических уравнений. Информация, которую несёт химическое уравнение.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Классификация химических реакций по составу и числу реагентов и продуктов. Типы химических реакций. Реакции соединения, разложения,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замещения и обмена. Катализаторы и катализ.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E4986" w:rsidRDefault="00BE4986" w:rsidP="00704DA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4986" w:rsidRDefault="00BE4986" w:rsidP="00704DA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DA9" w:rsidRPr="002C51C4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51C4">
        <w:rPr>
          <w:rFonts w:ascii="Times New Roman" w:hAnsi="Times New Roman" w:cs="Times New Roman"/>
          <w:b/>
          <w:sz w:val="24"/>
          <w:szCs w:val="24"/>
        </w:rPr>
        <w:t xml:space="preserve">Демонстрации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Коллекция материалов и изделий из них.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Модели, используемые на уроках физики, биологии и географии.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>• Объёмные</w:t>
      </w:r>
      <w:r w:rsidR="002C51C4">
        <w:rPr>
          <w:rFonts w:ascii="Times New Roman" w:hAnsi="Times New Roman" w:cs="Times New Roman"/>
          <w:sz w:val="24"/>
          <w:szCs w:val="24"/>
        </w:rPr>
        <w:t xml:space="preserve"> </w:t>
      </w:r>
      <w:r w:rsidRPr="00704DA9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704DA9">
        <w:rPr>
          <w:rFonts w:ascii="Times New Roman" w:hAnsi="Times New Roman" w:cs="Times New Roman"/>
          <w:sz w:val="24"/>
          <w:szCs w:val="24"/>
        </w:rPr>
        <w:t>шаростержневые</w:t>
      </w:r>
      <w:proofErr w:type="spellEnd"/>
      <w:r w:rsidR="002C51C4">
        <w:rPr>
          <w:rFonts w:ascii="Times New Roman" w:hAnsi="Times New Roman" w:cs="Times New Roman"/>
          <w:sz w:val="24"/>
          <w:szCs w:val="24"/>
        </w:rPr>
        <w:t xml:space="preserve"> </w:t>
      </w:r>
      <w:r w:rsidRPr="00704DA9">
        <w:rPr>
          <w:rFonts w:ascii="Times New Roman" w:hAnsi="Times New Roman" w:cs="Times New Roman"/>
          <w:sz w:val="24"/>
          <w:szCs w:val="24"/>
        </w:rPr>
        <w:t xml:space="preserve">модели некоторых химических веществ.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Модели кристаллических решёток.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Собирание прибора для получения газа и проверка его на герметичность.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Возгонка сухого льда, </w:t>
      </w:r>
      <w:proofErr w:type="spellStart"/>
      <w:r w:rsidRPr="00704DA9">
        <w:rPr>
          <w:rFonts w:ascii="Times New Roman" w:hAnsi="Times New Roman" w:cs="Times New Roman"/>
          <w:sz w:val="24"/>
          <w:szCs w:val="24"/>
        </w:rPr>
        <w:t>иода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 или нафталина.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Агрегатные состояния воды.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Разделение двух несмешивающихся жидкостей с помощью делительной воронки.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Дистиллятор </w:t>
      </w:r>
      <w:r w:rsidR="000A4949">
        <w:rPr>
          <w:rFonts w:ascii="Times New Roman" w:hAnsi="Times New Roman" w:cs="Times New Roman"/>
          <w:sz w:val="24"/>
          <w:szCs w:val="24"/>
        </w:rPr>
        <w:t>и</w:t>
      </w:r>
      <w:r w:rsidRPr="00704DA9">
        <w:rPr>
          <w:rFonts w:ascii="Times New Roman" w:hAnsi="Times New Roman" w:cs="Times New Roman"/>
          <w:sz w:val="24"/>
          <w:szCs w:val="24"/>
        </w:rPr>
        <w:t xml:space="preserve"> его работа.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Установка для фильтрования и её работа.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Установка для выпаривания и её работа.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Коллекция бытовых приборов для фильтрования воздуха. </w:t>
      </w:r>
    </w:p>
    <w:p w:rsidR="00704DA9" w:rsidRPr="00704DA9" w:rsidRDefault="000A494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Разделение красящего веще</w:t>
      </w:r>
      <w:r w:rsidR="00704DA9" w:rsidRPr="00704DA9">
        <w:rPr>
          <w:rFonts w:ascii="Times New Roman" w:hAnsi="Times New Roman" w:cs="Times New Roman"/>
          <w:sz w:val="24"/>
          <w:szCs w:val="24"/>
        </w:rPr>
        <w:t xml:space="preserve">ства фломастера с помощью бумажной хроматографии.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Модели аллотропных модификаций углерода и серы.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Получение озона.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Портреты Й. Я. Берцелиуса и Д. И. Менделеева.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Короткопериодный и </w:t>
      </w:r>
      <w:proofErr w:type="spellStart"/>
      <w:r w:rsidRPr="00704DA9">
        <w:rPr>
          <w:rFonts w:ascii="Times New Roman" w:hAnsi="Times New Roman" w:cs="Times New Roman"/>
          <w:sz w:val="24"/>
          <w:szCs w:val="24"/>
        </w:rPr>
        <w:t>длиннопериодный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 варианты Периодической системы Д. И. Менделеева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Конструирование </w:t>
      </w:r>
      <w:proofErr w:type="spellStart"/>
      <w:r w:rsidRPr="00704DA9">
        <w:rPr>
          <w:rFonts w:ascii="Times New Roman" w:hAnsi="Times New Roman" w:cs="Times New Roman"/>
          <w:sz w:val="24"/>
          <w:szCs w:val="24"/>
        </w:rPr>
        <w:t>шаростержневых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 моделей молекул.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Аппарат </w:t>
      </w:r>
      <w:proofErr w:type="spellStart"/>
      <w:r w:rsidRPr="00704DA9">
        <w:rPr>
          <w:rFonts w:ascii="Times New Roman" w:hAnsi="Times New Roman" w:cs="Times New Roman"/>
          <w:sz w:val="24"/>
          <w:szCs w:val="24"/>
        </w:rPr>
        <w:t>Киппа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Разложение бихромата аммония.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Горение серы и магниевой ленты.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Портреты М. В. Ломоносова и А. Л. Лавуазье.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Опыты, иллюстрирующие закон сохранения массы веществ.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Горение фосфора, растворение продукта горения в воде и исследование полученного раствора </w:t>
      </w:r>
      <w:proofErr w:type="gramStart"/>
      <w:r w:rsidRPr="00704DA9">
        <w:rPr>
          <w:rFonts w:ascii="Times New Roman" w:hAnsi="Times New Roman" w:cs="Times New Roman"/>
          <w:sz w:val="24"/>
          <w:szCs w:val="24"/>
        </w:rPr>
        <w:t>лакмусом .</w:t>
      </w:r>
      <w:proofErr w:type="gramEnd"/>
      <w:r w:rsidRPr="00704D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Взаимодействие соляной кислоты с цинком.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>• Получение гидроксида меди(</w:t>
      </w:r>
      <w:proofErr w:type="spellStart"/>
      <w:r w:rsidRPr="00704DA9">
        <w:rPr>
          <w:rFonts w:ascii="Times New Roman" w:hAnsi="Times New Roman" w:cs="Times New Roman"/>
          <w:sz w:val="24"/>
          <w:szCs w:val="24"/>
        </w:rPr>
        <w:t>Il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) и его разложение при нагревании.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FB61BC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61BC">
        <w:rPr>
          <w:rFonts w:ascii="Times New Roman" w:hAnsi="Times New Roman" w:cs="Times New Roman"/>
          <w:b/>
          <w:sz w:val="24"/>
          <w:szCs w:val="24"/>
        </w:rPr>
        <w:t xml:space="preserve">Лабораторные опыты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1. Ознакомление с коллекцией лабораторной посуды.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lastRenderedPageBreak/>
        <w:t xml:space="preserve">2. Проверка </w:t>
      </w:r>
      <w:proofErr w:type="spellStart"/>
      <w:r w:rsidRPr="00704DA9">
        <w:rPr>
          <w:rFonts w:ascii="Times New Roman" w:hAnsi="Times New Roman" w:cs="Times New Roman"/>
          <w:sz w:val="24"/>
          <w:szCs w:val="24"/>
        </w:rPr>
        <w:t>приборадля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 получения газов на герметичность.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3. Ознакомление с минералами, образующими гранит.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4. Приготовление гетерогенной смеси порошков серы и железа и их разделение.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>5. Взаимодействие растворов хлоридов и иодидов калия с раствором</w:t>
      </w:r>
      <w:r w:rsidR="000A4949">
        <w:rPr>
          <w:rFonts w:ascii="Times New Roman" w:hAnsi="Times New Roman" w:cs="Times New Roman"/>
          <w:sz w:val="24"/>
          <w:szCs w:val="24"/>
        </w:rPr>
        <w:t xml:space="preserve"> </w:t>
      </w:r>
      <w:r w:rsidRPr="00704DA9">
        <w:rPr>
          <w:rFonts w:ascii="Times New Roman" w:hAnsi="Times New Roman" w:cs="Times New Roman"/>
          <w:sz w:val="24"/>
          <w:szCs w:val="24"/>
        </w:rPr>
        <w:t xml:space="preserve">нитрата серебра.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>6. Получение гидроксида меди(</w:t>
      </w:r>
      <w:proofErr w:type="spellStart"/>
      <w:r w:rsidRPr="00704DA9">
        <w:rPr>
          <w:rFonts w:ascii="Times New Roman" w:hAnsi="Times New Roman" w:cs="Times New Roman"/>
          <w:sz w:val="24"/>
          <w:szCs w:val="24"/>
        </w:rPr>
        <w:t>Il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) и его взаимодействие с серной кислотой. </w:t>
      </w:r>
    </w:p>
    <w:p w:rsidR="00BE4986" w:rsidRDefault="00BE4986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E4986" w:rsidRDefault="00BE4986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7. Взаимодействие раствора соды с кислотой. </w:t>
      </w:r>
    </w:p>
    <w:p w:rsidR="00704DA9" w:rsidRPr="00704DA9" w:rsidRDefault="000A494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Про</w:t>
      </w:r>
      <w:r w:rsidR="00704DA9" w:rsidRPr="00704DA9">
        <w:rPr>
          <w:rFonts w:ascii="Times New Roman" w:hAnsi="Times New Roman" w:cs="Times New Roman"/>
          <w:sz w:val="24"/>
          <w:szCs w:val="24"/>
        </w:rPr>
        <w:t xml:space="preserve">верка закона сохранения массы веществ на примере взаимодействия щёлочи и кислоты.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9. Проверка закона сохранения массы веществ на примере взаимодействия щёлочи и соли железа (III).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10. Разложение пероксида водорода с помощью оксида марганца (IV).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11.3амещение железом меди в медном купоросе. </w:t>
      </w:r>
    </w:p>
    <w:p w:rsidR="00704DA9" w:rsidRPr="00FB61BC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61BC">
        <w:rPr>
          <w:rFonts w:ascii="Times New Roman" w:hAnsi="Times New Roman" w:cs="Times New Roman"/>
          <w:b/>
          <w:sz w:val="24"/>
          <w:szCs w:val="24"/>
        </w:rPr>
        <w:t>Практические</w:t>
      </w:r>
      <w:r w:rsidR="000A4949" w:rsidRPr="00FB61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61BC">
        <w:rPr>
          <w:rFonts w:ascii="Times New Roman" w:hAnsi="Times New Roman" w:cs="Times New Roman"/>
          <w:b/>
          <w:sz w:val="24"/>
          <w:szCs w:val="24"/>
        </w:rPr>
        <w:t xml:space="preserve">работы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1. Знакомство с лабораторным оборудованием. Правила техники безопасности при работе в кабинете химии. Некоторые виды работ. </w:t>
      </w:r>
    </w:p>
    <w:p w:rsidR="000A494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2. Анализ почвы (аналог работы «Очистка поваренной соли»). </w:t>
      </w:r>
    </w:p>
    <w:p w:rsidR="000A4949" w:rsidRDefault="000A494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6B0D9F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0D9F">
        <w:rPr>
          <w:rFonts w:ascii="Times New Roman" w:hAnsi="Times New Roman" w:cs="Times New Roman"/>
          <w:b/>
          <w:sz w:val="24"/>
          <w:szCs w:val="24"/>
        </w:rPr>
        <w:t xml:space="preserve">Важнейшие представители неорганических веществ. Количественные отношения в химии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>Состав воздуха. Понятие об объёмной доле (</w:t>
      </w:r>
      <w:proofErr w:type="spellStart"/>
      <w:r w:rsidRPr="00704DA9">
        <w:rPr>
          <w:rFonts w:ascii="Times New Roman" w:hAnsi="Times New Roman" w:cs="Times New Roman"/>
          <w:sz w:val="24"/>
          <w:szCs w:val="24"/>
        </w:rPr>
        <w:t>rp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) компонента природной газовой смеси - воздуха. Расчёт объёма компонента газовой смеси по его объемной доле и наоборот. Кислород. Озон. Получение кислорода. Собирание и распознавание кислорода. Химические свойства кислорода: взаимодействие с металлами, неметаллами и сложными веществами. Применение кислорода. Круговорот кислорода в природе.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Оксиды. Образование названий оксидов по их формулам. Составление формул оксидов по их названиям. Представители оксидов: вода и углекислый газ, негашёная известь.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Водород в природе. Физические и химические свойства водорода, его </w:t>
      </w:r>
      <w:r w:rsidR="000A4949">
        <w:rPr>
          <w:rFonts w:ascii="Times New Roman" w:hAnsi="Times New Roman" w:cs="Times New Roman"/>
          <w:sz w:val="24"/>
          <w:szCs w:val="24"/>
        </w:rPr>
        <w:t>получение и пр</w:t>
      </w:r>
      <w:r w:rsidRPr="00704DA9">
        <w:rPr>
          <w:rFonts w:ascii="Times New Roman" w:hAnsi="Times New Roman" w:cs="Times New Roman"/>
          <w:sz w:val="24"/>
          <w:szCs w:val="24"/>
        </w:rPr>
        <w:t xml:space="preserve">именение. Кислоты, их состав и классификация. Индикаторы. Таблица растворимости. Соляная и серная кислоты, их свойства и применение.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Соли, их состав и названия. Растворимость солей в воде. Представители солей: хлорид натрия, карбонат натрия, фосфат кальция.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Постоянная Авогадро. Количество вещества. Моль. Молярная масса.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Кратные единицы измерения количества вещества - </w:t>
      </w:r>
      <w:proofErr w:type="spellStart"/>
      <w:r w:rsidRPr="00704DA9">
        <w:rPr>
          <w:rFonts w:ascii="Times New Roman" w:hAnsi="Times New Roman" w:cs="Times New Roman"/>
          <w:sz w:val="24"/>
          <w:szCs w:val="24"/>
        </w:rPr>
        <w:t>миллимоль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04DA9">
        <w:rPr>
          <w:rFonts w:ascii="Times New Roman" w:hAnsi="Times New Roman" w:cs="Times New Roman"/>
          <w:sz w:val="24"/>
          <w:szCs w:val="24"/>
        </w:rPr>
        <w:t>киломоль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4DA9">
        <w:rPr>
          <w:rFonts w:ascii="Times New Roman" w:hAnsi="Times New Roman" w:cs="Times New Roman"/>
          <w:sz w:val="24"/>
          <w:szCs w:val="24"/>
        </w:rPr>
        <w:t>миллимолярная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04DA9">
        <w:rPr>
          <w:rFonts w:ascii="Times New Roman" w:hAnsi="Times New Roman" w:cs="Times New Roman"/>
          <w:sz w:val="24"/>
          <w:szCs w:val="24"/>
        </w:rPr>
        <w:t>киломолярная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 массы вещества.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Расчёты с использованием </w:t>
      </w:r>
      <w:r w:rsidR="000A4949">
        <w:rPr>
          <w:rFonts w:ascii="Times New Roman" w:hAnsi="Times New Roman" w:cs="Times New Roman"/>
          <w:sz w:val="24"/>
          <w:szCs w:val="24"/>
        </w:rPr>
        <w:t>понятий</w:t>
      </w:r>
      <w:r w:rsidRPr="00704DA9">
        <w:rPr>
          <w:rFonts w:ascii="Times New Roman" w:hAnsi="Times New Roman" w:cs="Times New Roman"/>
          <w:sz w:val="24"/>
          <w:szCs w:val="24"/>
        </w:rPr>
        <w:t xml:space="preserve"> «количество вещества», «молярная масса», «постоянная Авогадро». Закон Авогадро.</w:t>
      </w:r>
      <w:r w:rsidR="000A4949">
        <w:rPr>
          <w:rFonts w:ascii="Times New Roman" w:hAnsi="Times New Roman" w:cs="Times New Roman"/>
          <w:sz w:val="24"/>
          <w:szCs w:val="24"/>
        </w:rPr>
        <w:t xml:space="preserve"> </w:t>
      </w:r>
      <w:r w:rsidRPr="00704DA9">
        <w:rPr>
          <w:rFonts w:ascii="Times New Roman" w:hAnsi="Times New Roman" w:cs="Times New Roman"/>
          <w:sz w:val="24"/>
          <w:szCs w:val="24"/>
        </w:rPr>
        <w:t>Молярны</w:t>
      </w:r>
      <w:r w:rsidR="000A4949">
        <w:rPr>
          <w:rFonts w:ascii="Times New Roman" w:hAnsi="Times New Roman" w:cs="Times New Roman"/>
          <w:sz w:val="24"/>
          <w:szCs w:val="24"/>
        </w:rPr>
        <w:t>й</w:t>
      </w:r>
      <w:r w:rsidRPr="00704DA9">
        <w:rPr>
          <w:rFonts w:ascii="Times New Roman" w:hAnsi="Times New Roman" w:cs="Times New Roman"/>
          <w:sz w:val="24"/>
          <w:szCs w:val="24"/>
        </w:rPr>
        <w:t xml:space="preserve"> объём газообразных веществ. Относительная плотность одного газа </w:t>
      </w:r>
      <w:proofErr w:type="gramStart"/>
      <w:r w:rsidRPr="00704DA9">
        <w:rPr>
          <w:rFonts w:ascii="Times New Roman" w:hAnsi="Times New Roman" w:cs="Times New Roman"/>
          <w:sz w:val="24"/>
          <w:szCs w:val="24"/>
        </w:rPr>
        <w:t>по другому</w:t>
      </w:r>
      <w:proofErr w:type="gramEnd"/>
      <w:r w:rsidRPr="00704DA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Расчёты с использованием понятий «количество вещества», «молярная масса», «молярный объём газов», «число Авогадро».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Гидросфера. Круговорот воды в природе. Физические и химические свойства воды: взаимодействие с оксидами.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Основания, их состав. Растворимость оснований в воде. Изменение окраски индикаторов в щелочной среде. Представители щелочей: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гидроксиды натрия, калия и кальция.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Растворитель и растворённое вещество. Растворы. Растворение. Гидраты. Массовая доля растворённого вещества. Расчёты, связанные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с использованием понятия «массовая доля растворённого вещества».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FB61BC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61BC">
        <w:rPr>
          <w:rFonts w:ascii="Times New Roman" w:hAnsi="Times New Roman" w:cs="Times New Roman"/>
          <w:b/>
          <w:sz w:val="24"/>
          <w:szCs w:val="24"/>
        </w:rPr>
        <w:t xml:space="preserve">Демонстрации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Определение содержания кислорода в воздухе.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Получение кислорода разложением перманганата калия и пероксида водорода.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Собирание методом вытеснения воздуха и воды. </w:t>
      </w:r>
    </w:p>
    <w:p w:rsidR="00BE4986" w:rsidRDefault="00BE4986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E4986" w:rsidRDefault="00BE4986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Распознавание кислорода.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_. Горение магния, железа, угля, серы и фосфора в кислороде.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Коллекция оксидов.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Получение, собирание и распознавание водорода.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Горение водорода.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>• Взаимодействие водорода с оксидом меди(</w:t>
      </w:r>
      <w:proofErr w:type="spellStart"/>
      <w:r w:rsidRPr="00704DA9">
        <w:rPr>
          <w:rFonts w:ascii="Times New Roman" w:hAnsi="Times New Roman" w:cs="Times New Roman"/>
          <w:sz w:val="24"/>
          <w:szCs w:val="24"/>
        </w:rPr>
        <w:t>Il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>• Коллекция минеральных ки</w:t>
      </w:r>
      <w:r w:rsidR="00A22602">
        <w:rPr>
          <w:rFonts w:ascii="Times New Roman" w:hAnsi="Times New Roman" w:cs="Times New Roman"/>
          <w:sz w:val="24"/>
          <w:szCs w:val="24"/>
        </w:rPr>
        <w:t>с</w:t>
      </w:r>
      <w:r w:rsidRPr="00704DA9">
        <w:rPr>
          <w:rFonts w:ascii="Times New Roman" w:hAnsi="Times New Roman" w:cs="Times New Roman"/>
          <w:sz w:val="24"/>
          <w:szCs w:val="24"/>
        </w:rPr>
        <w:t xml:space="preserve">лот.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Правило разбавления серой кислоты.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Коллекция солей.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Таблица растворимости оснований, кислот и солей в воде.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Некоторые металлы, неметаллы и соединения количеством вещества в 1 моль.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>• Модель молярного объёма</w:t>
      </w:r>
      <w:r w:rsidR="00A22602">
        <w:rPr>
          <w:rFonts w:ascii="Times New Roman" w:hAnsi="Times New Roman" w:cs="Times New Roman"/>
          <w:sz w:val="24"/>
          <w:szCs w:val="24"/>
        </w:rPr>
        <w:t xml:space="preserve"> </w:t>
      </w:r>
      <w:r w:rsidRPr="00704DA9">
        <w:rPr>
          <w:rFonts w:ascii="Times New Roman" w:hAnsi="Times New Roman" w:cs="Times New Roman"/>
          <w:sz w:val="24"/>
          <w:szCs w:val="24"/>
        </w:rPr>
        <w:t>газообразных</w:t>
      </w:r>
      <w:r w:rsidR="00A22602">
        <w:rPr>
          <w:rFonts w:ascii="Times New Roman" w:hAnsi="Times New Roman" w:cs="Times New Roman"/>
          <w:sz w:val="24"/>
          <w:szCs w:val="24"/>
        </w:rPr>
        <w:t xml:space="preserve"> </w:t>
      </w:r>
      <w:r w:rsidRPr="00704DA9">
        <w:rPr>
          <w:rFonts w:ascii="Times New Roman" w:hAnsi="Times New Roman" w:cs="Times New Roman"/>
          <w:sz w:val="24"/>
          <w:szCs w:val="24"/>
        </w:rPr>
        <w:t xml:space="preserve">веществ.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Коллекция оснований.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FB61BC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61BC">
        <w:rPr>
          <w:rFonts w:ascii="Times New Roman" w:hAnsi="Times New Roman" w:cs="Times New Roman"/>
          <w:b/>
          <w:sz w:val="24"/>
          <w:szCs w:val="24"/>
        </w:rPr>
        <w:t xml:space="preserve">Лабораторные опыты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12. Помутнение известковой воды при пропускании углекислого газа.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13. Получение водорода взаимодействием цинка и соляной кислоты.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14. Распознавание кислот индикаторами.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15. Изменение окраски индикаторов в щелочной среде.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16. Ознакомление с препаратами домашней или школьной аптечки - растворами пероксида водорода, спиртовой настойки </w:t>
      </w:r>
      <w:proofErr w:type="spellStart"/>
      <w:r w:rsidRPr="00704DA9">
        <w:rPr>
          <w:rFonts w:ascii="Times New Roman" w:hAnsi="Times New Roman" w:cs="Times New Roman"/>
          <w:sz w:val="24"/>
          <w:szCs w:val="24"/>
        </w:rPr>
        <w:t>иода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 и нашатырного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спирта.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FB61BC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61BC">
        <w:rPr>
          <w:rFonts w:ascii="Times New Roman" w:hAnsi="Times New Roman" w:cs="Times New Roman"/>
          <w:b/>
          <w:sz w:val="24"/>
          <w:szCs w:val="24"/>
        </w:rPr>
        <w:t xml:space="preserve">Практические работы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3. Получение, собирание и распознавание кислорода.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4. Получение, собирание и распознавание водорода.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>5. Приготовление растворов солей с их заданной массовой</w:t>
      </w:r>
      <w:r w:rsidR="00A22602">
        <w:rPr>
          <w:rFonts w:ascii="Times New Roman" w:hAnsi="Times New Roman" w:cs="Times New Roman"/>
          <w:sz w:val="24"/>
          <w:szCs w:val="24"/>
        </w:rPr>
        <w:t xml:space="preserve"> </w:t>
      </w:r>
      <w:r w:rsidRPr="00704DA9">
        <w:rPr>
          <w:rFonts w:ascii="Times New Roman" w:hAnsi="Times New Roman" w:cs="Times New Roman"/>
          <w:sz w:val="24"/>
          <w:szCs w:val="24"/>
        </w:rPr>
        <w:t xml:space="preserve">долей.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A111E7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11E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Основные классы неорганических соединений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Обобщение сведений об оксидах, их классификации, названиях и свойствах. Способы получения оксидов.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Основания, их классификация, названия и свойства. Взаимодействие с кислотами, кислотными оксидами и солями. Разложение нерастворимых оснований. Способы получения оснований.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Кислоты, их классификация и названия. Общие химические свойства кислот. Взаимодействие кислот с металлами. Электрохимический ряд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напряжений металлов. Взаимодействие кислот с оксидами металлов. Взаимодействие кислот с основаниями реакция нейтрализации. </w:t>
      </w:r>
    </w:p>
    <w:p w:rsidR="00BE4986" w:rsidRDefault="00BE4986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E4986" w:rsidRDefault="00BE4986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Взаимодействие кислот с солями. Получение бескислородных и кислородсодержащих кислот.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Соли, их классификация и свойства. Взаимодействие солей с металлами, особенности этих реакций. Взаимодействие солей с солями.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Генетические ряды металла и неметалла. Генетическая связь между классами неорганических веществ.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FB61BC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61BC">
        <w:rPr>
          <w:rFonts w:ascii="Times New Roman" w:hAnsi="Times New Roman" w:cs="Times New Roman"/>
          <w:b/>
          <w:sz w:val="24"/>
          <w:szCs w:val="24"/>
        </w:rPr>
        <w:t xml:space="preserve">Лабораторные опыты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17. Взаимодействие оксида кальция с водой.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18. Помутнение известковой воды.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19. Реакция нейтрализации.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>20. Получение гидроксида</w:t>
      </w:r>
      <w:r w:rsidR="00A22602">
        <w:rPr>
          <w:rFonts w:ascii="Times New Roman" w:hAnsi="Times New Roman" w:cs="Times New Roman"/>
          <w:sz w:val="24"/>
          <w:szCs w:val="24"/>
        </w:rPr>
        <w:t xml:space="preserve"> </w:t>
      </w:r>
      <w:r w:rsidRPr="00704DA9">
        <w:rPr>
          <w:rFonts w:ascii="Times New Roman" w:hAnsi="Times New Roman" w:cs="Times New Roman"/>
          <w:sz w:val="24"/>
          <w:szCs w:val="24"/>
        </w:rPr>
        <w:t xml:space="preserve">меди(П) и его взаимодействие с кислотой.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>21. Разложение гидроксида</w:t>
      </w:r>
      <w:r w:rsidR="00A22602">
        <w:rPr>
          <w:rFonts w:ascii="Times New Roman" w:hAnsi="Times New Roman" w:cs="Times New Roman"/>
          <w:sz w:val="24"/>
          <w:szCs w:val="24"/>
        </w:rPr>
        <w:t xml:space="preserve"> </w:t>
      </w:r>
      <w:r w:rsidRPr="00704DA9">
        <w:rPr>
          <w:rFonts w:ascii="Times New Roman" w:hAnsi="Times New Roman" w:cs="Times New Roman"/>
          <w:sz w:val="24"/>
          <w:szCs w:val="24"/>
        </w:rPr>
        <w:t xml:space="preserve">меди(П) при нагревании.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22. Взаимодействие кислот с металлами.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23. Взаимодействие кислот с солями.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24. Ознакомление с коллекцией солей.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25. Взаимодействие сульфата меди(П) с железом.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26. Взаимодействие солей с солями. </w:t>
      </w:r>
    </w:p>
    <w:p w:rsid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27. Генетическая связь на примере соединений меди. </w:t>
      </w:r>
    </w:p>
    <w:p w:rsidR="00A22602" w:rsidRPr="00704DA9" w:rsidRDefault="00A22602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FB61BC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61BC">
        <w:rPr>
          <w:rFonts w:ascii="Times New Roman" w:hAnsi="Times New Roman" w:cs="Times New Roman"/>
          <w:b/>
          <w:sz w:val="24"/>
          <w:szCs w:val="24"/>
        </w:rPr>
        <w:t>Практические</w:t>
      </w:r>
      <w:r w:rsidR="00A22602" w:rsidRPr="00FB61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61BC">
        <w:rPr>
          <w:rFonts w:ascii="Times New Roman" w:hAnsi="Times New Roman" w:cs="Times New Roman"/>
          <w:b/>
          <w:sz w:val="24"/>
          <w:szCs w:val="24"/>
        </w:rPr>
        <w:t xml:space="preserve">работы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6. Решение экспериментальных задач.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A111E7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11E7">
        <w:rPr>
          <w:rFonts w:ascii="Times New Roman" w:hAnsi="Times New Roman" w:cs="Times New Roman"/>
          <w:b/>
          <w:sz w:val="24"/>
          <w:szCs w:val="24"/>
        </w:rPr>
        <w:t>Периодический закон и Периодическая система химических элементов Д. И. Менделеева и строение атома</w:t>
      </w:r>
      <w:r w:rsidR="00A22602" w:rsidRPr="00A111E7">
        <w:rPr>
          <w:rFonts w:ascii="Times New Roman" w:hAnsi="Times New Roman" w:cs="Times New Roman"/>
          <w:b/>
          <w:sz w:val="24"/>
          <w:szCs w:val="24"/>
        </w:rPr>
        <w:t>.</w:t>
      </w:r>
      <w:r w:rsidRPr="00A111E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Естественные семейства химических элементов: щелочные и щелочноземельные металлы, галогены, инертные (благородные) газы.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Амфотерность. Амфотерные оксиды и гидроксиды. Комплексные соли.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Открытие Д. И. Менделеевым Периодического закона и создание им Периодической системы химических элементов.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Атомы как форма существования химических элементов. Основные сведения о строении атомов. Доказательства сложности строения атомов.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lastRenderedPageBreak/>
        <w:t xml:space="preserve">Опыты Резерфорда. Планетарная модель строения атома. Состав атомных ядер: протоны, нейтроны. Относительная атомная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масса. Взаимосвязь понятий «протон», «нейтрон», «относительная атомная масса». Микромир. Электроны. Строение электронных уровней атомов химических элементов N2N2 1-20. Понятие о завершенном электронном уровне. Изотопы. Физический смысл символики Периодической системы. Современная формулировка Периодического закона. Изменения свойств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элементов в периодах и группах, как функция строения электронных оболочек атомов. Характеристика элемента-металла </w:t>
      </w:r>
      <w:r w:rsidR="00A22602">
        <w:rPr>
          <w:rFonts w:ascii="Times New Roman" w:hAnsi="Times New Roman" w:cs="Times New Roman"/>
          <w:sz w:val="24"/>
          <w:szCs w:val="24"/>
        </w:rPr>
        <w:t xml:space="preserve">и </w:t>
      </w:r>
      <w:r w:rsidR="00A22602" w:rsidRPr="00704DA9">
        <w:rPr>
          <w:rFonts w:ascii="Times New Roman" w:hAnsi="Times New Roman" w:cs="Times New Roman"/>
          <w:sz w:val="24"/>
          <w:szCs w:val="24"/>
        </w:rPr>
        <w:t xml:space="preserve">элемента-неметалла по </w:t>
      </w:r>
      <w:proofErr w:type="gramStart"/>
      <w:r w:rsidR="00A22602" w:rsidRPr="00704DA9">
        <w:rPr>
          <w:rFonts w:ascii="Times New Roman" w:hAnsi="Times New Roman" w:cs="Times New Roman"/>
          <w:sz w:val="24"/>
          <w:szCs w:val="24"/>
        </w:rPr>
        <w:t xml:space="preserve">их </w:t>
      </w:r>
      <w:r w:rsidRPr="00704DA9">
        <w:rPr>
          <w:rFonts w:ascii="Times New Roman" w:hAnsi="Times New Roman" w:cs="Times New Roman"/>
          <w:sz w:val="24"/>
          <w:szCs w:val="24"/>
        </w:rPr>
        <w:t xml:space="preserve"> положению</w:t>
      </w:r>
      <w:proofErr w:type="gramEnd"/>
      <w:r w:rsidRPr="00704DA9">
        <w:rPr>
          <w:rFonts w:ascii="Times New Roman" w:hAnsi="Times New Roman" w:cs="Times New Roman"/>
          <w:sz w:val="24"/>
          <w:szCs w:val="24"/>
        </w:rPr>
        <w:t xml:space="preserve"> в Периодической системе Д. И. Менделеева.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FB61BC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61BC">
        <w:rPr>
          <w:rFonts w:ascii="Times New Roman" w:hAnsi="Times New Roman" w:cs="Times New Roman"/>
          <w:b/>
          <w:sz w:val="24"/>
          <w:szCs w:val="24"/>
        </w:rPr>
        <w:t xml:space="preserve">Демонстрации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Различные формы таблиц периодической системы.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Моделирование построения Периодической Д. И. Менделеева.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Модели атомов химических элементов. </w:t>
      </w:r>
    </w:p>
    <w:p w:rsid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Модели атомов элементов 1-3-го периодов </w:t>
      </w:r>
    </w:p>
    <w:p w:rsidR="00A22602" w:rsidRPr="00FB61BC" w:rsidRDefault="00A22602" w:rsidP="00704DA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DA9" w:rsidRPr="00FB61BC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61BC">
        <w:rPr>
          <w:rFonts w:ascii="Times New Roman" w:hAnsi="Times New Roman" w:cs="Times New Roman"/>
          <w:b/>
          <w:sz w:val="24"/>
          <w:szCs w:val="24"/>
        </w:rPr>
        <w:t xml:space="preserve">Лабораторные опыты.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28. Получение амфотерного гидроксида и исследование его свойств.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A22602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2602">
        <w:rPr>
          <w:rFonts w:ascii="Times New Roman" w:hAnsi="Times New Roman" w:cs="Times New Roman"/>
          <w:b/>
          <w:sz w:val="24"/>
          <w:szCs w:val="24"/>
        </w:rPr>
        <w:t xml:space="preserve">Химическая связь. </w:t>
      </w:r>
      <w:proofErr w:type="spellStart"/>
      <w:proofErr w:type="gramStart"/>
      <w:r w:rsidRPr="00A22602">
        <w:rPr>
          <w:rFonts w:ascii="Times New Roman" w:hAnsi="Times New Roman" w:cs="Times New Roman"/>
          <w:b/>
          <w:sz w:val="24"/>
          <w:szCs w:val="24"/>
        </w:rPr>
        <w:t>Ок:ислительно</w:t>
      </w:r>
      <w:proofErr w:type="gramEnd"/>
      <w:r w:rsidRPr="00A22602">
        <w:rPr>
          <w:rFonts w:ascii="Times New Roman" w:hAnsi="Times New Roman" w:cs="Times New Roman"/>
          <w:b/>
          <w:sz w:val="24"/>
          <w:szCs w:val="24"/>
        </w:rPr>
        <w:t>-восстановительные</w:t>
      </w:r>
      <w:proofErr w:type="spellEnd"/>
      <w:r w:rsidRPr="00A22602">
        <w:rPr>
          <w:rFonts w:ascii="Times New Roman" w:hAnsi="Times New Roman" w:cs="Times New Roman"/>
          <w:b/>
          <w:sz w:val="24"/>
          <w:szCs w:val="24"/>
        </w:rPr>
        <w:t xml:space="preserve"> реакции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Ионная химическая связь. Ионы, образованные атомами металлов и неметаллов. Схемы образования ионной связи для бинарных соединений.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Ионные кристаллические решётки и физические свойства веществ с этим типом решёток. Понятие о формульной единице вещества. </w:t>
      </w:r>
    </w:p>
    <w:p w:rsidR="00704DA9" w:rsidRPr="00704DA9" w:rsidRDefault="00A22602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Ковалентная химическая свя</w:t>
      </w:r>
      <w:r w:rsidR="00704DA9" w:rsidRPr="00704DA9">
        <w:rPr>
          <w:rFonts w:ascii="Times New Roman" w:hAnsi="Times New Roman" w:cs="Times New Roman"/>
          <w:sz w:val="24"/>
          <w:szCs w:val="24"/>
        </w:rPr>
        <w:t xml:space="preserve">зь. Электронные и структурные формулы. Ковалентная неполярная связь. Схемы образования </w:t>
      </w:r>
      <w:proofErr w:type="spellStart"/>
      <w:r w:rsidR="00704DA9" w:rsidRPr="00704DA9">
        <w:rPr>
          <w:rFonts w:ascii="Times New Roman" w:hAnsi="Times New Roman" w:cs="Times New Roman"/>
          <w:sz w:val="24"/>
          <w:szCs w:val="24"/>
        </w:rPr>
        <w:t>коваленгной</w:t>
      </w:r>
      <w:proofErr w:type="spellEnd"/>
      <w:r w:rsidR="00704DA9" w:rsidRPr="00704DA9">
        <w:rPr>
          <w:rFonts w:ascii="Times New Roman" w:hAnsi="Times New Roman" w:cs="Times New Roman"/>
          <w:sz w:val="24"/>
          <w:szCs w:val="24"/>
        </w:rPr>
        <w:t xml:space="preserve"> связи для бинарных соединений. Молекулярные и атомные кристаллические решётки, и сво</w:t>
      </w:r>
      <w:r>
        <w:rPr>
          <w:rFonts w:ascii="Times New Roman" w:hAnsi="Times New Roman" w:cs="Times New Roman"/>
          <w:sz w:val="24"/>
          <w:szCs w:val="24"/>
        </w:rPr>
        <w:t>йства веществ с этим типом решёт</w:t>
      </w:r>
      <w:r w:rsidR="00704DA9" w:rsidRPr="00704DA9">
        <w:rPr>
          <w:rFonts w:ascii="Times New Roman" w:hAnsi="Times New Roman" w:cs="Times New Roman"/>
          <w:sz w:val="24"/>
          <w:szCs w:val="24"/>
        </w:rPr>
        <w:t xml:space="preserve">ок,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4DA9">
        <w:rPr>
          <w:rFonts w:ascii="Times New Roman" w:hAnsi="Times New Roman" w:cs="Times New Roman"/>
          <w:sz w:val="24"/>
          <w:szCs w:val="24"/>
        </w:rPr>
        <w:t>Электроотрицательность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. Ряд </w:t>
      </w:r>
      <w:proofErr w:type="spellStart"/>
      <w:r w:rsidRPr="00704DA9">
        <w:rPr>
          <w:rFonts w:ascii="Times New Roman" w:hAnsi="Times New Roman" w:cs="Times New Roman"/>
          <w:sz w:val="24"/>
          <w:szCs w:val="24"/>
        </w:rPr>
        <w:t>электроотрицательности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. Ковалентная полярная химическая связь. Диполь. Схемы образования ковалентной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полярной связи для бинарных соединений. Молекулярные и атомные кристаллические решётки, свойства веществ с этим типом решёток.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Металлическая химическая связь и металлическая кристаллическая решётка. Свойства веществ с этим типом решёток. Единая природа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химических связей.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Степень окисления. Сравнение степени окисления и валентности. Правила расчёта степеней окисления по формулам химических соединений.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4DA9">
        <w:rPr>
          <w:rFonts w:ascii="Times New Roman" w:hAnsi="Times New Roman" w:cs="Times New Roman"/>
          <w:sz w:val="24"/>
          <w:szCs w:val="24"/>
        </w:rPr>
        <w:t>Окислительно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-восстановительные реакции. Определение степеней окисления для элементов, образующих вещества разных классов. Реакции </w:t>
      </w:r>
    </w:p>
    <w:p w:rsid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ионного обмена и </w:t>
      </w:r>
      <w:proofErr w:type="spellStart"/>
      <w:r w:rsidRPr="00704DA9">
        <w:rPr>
          <w:rFonts w:ascii="Times New Roman" w:hAnsi="Times New Roman" w:cs="Times New Roman"/>
          <w:sz w:val="24"/>
          <w:szCs w:val="24"/>
        </w:rPr>
        <w:t>окислительно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-восстановительные реакции. Окислитель и восстановитель, окисление и восстановление. Составление уравнений </w:t>
      </w:r>
      <w:proofErr w:type="spellStart"/>
      <w:r w:rsidRPr="00704DA9">
        <w:rPr>
          <w:rFonts w:ascii="Times New Roman" w:hAnsi="Times New Roman" w:cs="Times New Roman"/>
          <w:sz w:val="24"/>
          <w:szCs w:val="24"/>
        </w:rPr>
        <w:t>окислительно</w:t>
      </w:r>
      <w:proofErr w:type="spellEnd"/>
      <w:r w:rsidRPr="00704DA9">
        <w:rPr>
          <w:rFonts w:ascii="Times New Roman" w:hAnsi="Times New Roman" w:cs="Times New Roman"/>
          <w:sz w:val="24"/>
          <w:szCs w:val="24"/>
        </w:rPr>
        <w:t xml:space="preserve">-восстановительных реакций методом электронного баланса. </w:t>
      </w:r>
    </w:p>
    <w:p w:rsidR="00A22602" w:rsidRPr="00704DA9" w:rsidRDefault="00A22602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FB61BC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61BC">
        <w:rPr>
          <w:rFonts w:ascii="Times New Roman" w:hAnsi="Times New Roman" w:cs="Times New Roman"/>
          <w:b/>
          <w:sz w:val="24"/>
          <w:szCs w:val="24"/>
        </w:rPr>
        <w:t xml:space="preserve">Демонстрации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Видеофрагменты и слайды «Ионная химическая связь».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Коллекция веществ с ионной химической связью.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lastRenderedPageBreak/>
        <w:t xml:space="preserve">• Модели ионных кристаллических решёток.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Видеофрагменты и слайды «Ковалентная химическая связь».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Коллекция веществ молекулярного и атомного строения. </w:t>
      </w:r>
    </w:p>
    <w:p w:rsidR="00704DA9" w:rsidRPr="00704DA9" w:rsidRDefault="00A111E7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Мо</w:t>
      </w:r>
      <w:r w:rsidR="00704DA9" w:rsidRPr="00704DA9">
        <w:rPr>
          <w:rFonts w:ascii="Times New Roman" w:hAnsi="Times New Roman" w:cs="Times New Roman"/>
          <w:sz w:val="24"/>
          <w:szCs w:val="24"/>
        </w:rPr>
        <w:t xml:space="preserve">дели молекулярных и атомных кристаллических решёток.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Видеофрагменты и слайды «Металлическая химическая связь».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Коллекция «Металлы и сплавы».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Взаимодействие цинка с серой, соляной кислотой, хлоридом меди(II).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• Горение магния.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>• Взаимодействие хлорной и с</w:t>
      </w:r>
      <w:r w:rsidR="00A22602">
        <w:rPr>
          <w:rFonts w:ascii="Times New Roman" w:hAnsi="Times New Roman" w:cs="Times New Roman"/>
          <w:sz w:val="24"/>
          <w:szCs w:val="24"/>
        </w:rPr>
        <w:t>е</w:t>
      </w:r>
      <w:r w:rsidRPr="00704DA9">
        <w:rPr>
          <w:rFonts w:ascii="Times New Roman" w:hAnsi="Times New Roman" w:cs="Times New Roman"/>
          <w:sz w:val="24"/>
          <w:szCs w:val="24"/>
        </w:rPr>
        <w:t xml:space="preserve">роводородной воды.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FB61BC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61BC">
        <w:rPr>
          <w:rFonts w:ascii="Times New Roman" w:hAnsi="Times New Roman" w:cs="Times New Roman"/>
          <w:b/>
          <w:sz w:val="24"/>
          <w:szCs w:val="24"/>
        </w:rPr>
        <w:t xml:space="preserve">Лабораторные опыты </w:t>
      </w: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4DA9" w:rsidRP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DA9">
        <w:rPr>
          <w:rFonts w:ascii="Times New Roman" w:hAnsi="Times New Roman" w:cs="Times New Roman"/>
          <w:sz w:val="24"/>
          <w:szCs w:val="24"/>
        </w:rPr>
        <w:t xml:space="preserve">29. Изготовление модели, иллюстрирующей свойства металлической связи </w:t>
      </w:r>
    </w:p>
    <w:p w:rsidR="00704DA9" w:rsidRDefault="00704DA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13349" w:rsidRDefault="00213349" w:rsidP="00704D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13349" w:rsidRPr="00CD4701" w:rsidRDefault="00FF257E" w:rsidP="0021334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bookmarkStart w:id="0" w:name="_GoBack"/>
      <w:bookmarkEnd w:id="0"/>
      <w:r w:rsidR="00213349" w:rsidRPr="00CD4701"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  <w:r w:rsidR="00FB61BC" w:rsidRPr="00CD4701">
        <w:rPr>
          <w:rFonts w:ascii="Times New Roman" w:hAnsi="Times New Roman" w:cs="Times New Roman"/>
          <w:b/>
          <w:sz w:val="28"/>
          <w:szCs w:val="28"/>
        </w:rPr>
        <w:t xml:space="preserve"> с указанием количества часов, отводимых на освоение каждой темы</w:t>
      </w:r>
      <w:r w:rsidR="00213349" w:rsidRPr="00CD4701">
        <w:rPr>
          <w:rFonts w:ascii="Times New Roman" w:hAnsi="Times New Roman" w:cs="Times New Roman"/>
          <w:b/>
          <w:sz w:val="28"/>
          <w:szCs w:val="28"/>
        </w:rPr>
        <w:t>.</w:t>
      </w:r>
    </w:p>
    <w:p w:rsidR="00FB61BC" w:rsidRDefault="00FB61BC" w:rsidP="0021334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2"/>
        <w:gridCol w:w="11808"/>
        <w:gridCol w:w="1499"/>
      </w:tblGrid>
      <w:tr w:rsidR="008761B7" w:rsidTr="00763309">
        <w:tc>
          <w:tcPr>
            <w:tcW w:w="982" w:type="dxa"/>
          </w:tcPr>
          <w:p w:rsidR="008761B7" w:rsidRDefault="008761B7" w:rsidP="0021334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Номер </w:t>
            </w:r>
          </w:p>
          <w:p w:rsidR="008761B7" w:rsidRDefault="008761B7" w:rsidP="0021334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1808" w:type="dxa"/>
          </w:tcPr>
          <w:p w:rsidR="008761B7" w:rsidRDefault="008761B7" w:rsidP="0021334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499" w:type="dxa"/>
          </w:tcPr>
          <w:p w:rsidR="008761B7" w:rsidRDefault="008761B7" w:rsidP="0021334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</w:p>
          <w:p w:rsidR="008761B7" w:rsidRDefault="008761B7" w:rsidP="0021334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763309" w:rsidTr="00CD4701">
        <w:tc>
          <w:tcPr>
            <w:tcW w:w="14289" w:type="dxa"/>
            <w:gridSpan w:val="3"/>
          </w:tcPr>
          <w:p w:rsidR="00763309" w:rsidRDefault="00763309" w:rsidP="0076330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4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Начальные понятия 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законы химии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8761B7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08" w:type="dxa"/>
          </w:tcPr>
          <w:p w:rsidR="008761B7" w:rsidRDefault="008761B7" w:rsidP="008761B7">
            <w:pPr>
              <w:kinsoku w:val="0"/>
              <w:overflowPunct w:val="0"/>
              <w:autoSpaceDE w:val="0"/>
              <w:autoSpaceDN w:val="0"/>
              <w:adjustRightInd w:val="0"/>
              <w:ind w:left="10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4AB">
              <w:rPr>
                <w:rFonts w:ascii="Times New Roman" w:hAnsi="Times New Roman" w:cs="Times New Roman"/>
                <w:sz w:val="24"/>
                <w:szCs w:val="24"/>
              </w:rPr>
              <w:t>Предмет химии.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44AB">
              <w:rPr>
                <w:rFonts w:ascii="Times New Roman" w:hAnsi="Times New Roman" w:cs="Times New Roman"/>
                <w:sz w:val="24"/>
                <w:szCs w:val="24"/>
              </w:rPr>
              <w:t xml:space="preserve">Роль химии </w:t>
            </w:r>
            <w:r w:rsidRPr="00C644AB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в </w:t>
            </w:r>
            <w:r w:rsidRPr="00C644AB">
              <w:rPr>
                <w:rFonts w:ascii="Times New Roman" w:hAnsi="Times New Roman" w:cs="Times New Roman"/>
                <w:sz w:val="24"/>
                <w:szCs w:val="24"/>
              </w:rPr>
              <w:t>жизни</w:t>
            </w:r>
            <w:r w:rsidRPr="00C644AB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644AB">
              <w:rPr>
                <w:rFonts w:ascii="Times New Roman" w:hAnsi="Times New Roman" w:cs="Times New Roman"/>
                <w:sz w:val="24"/>
                <w:szCs w:val="24"/>
              </w:rPr>
              <w:t>человека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8761B7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08" w:type="dxa"/>
          </w:tcPr>
          <w:p w:rsidR="008761B7" w:rsidRDefault="008761B7" w:rsidP="008761B7">
            <w:pPr>
              <w:kinsoku w:val="0"/>
              <w:overflowPunct w:val="0"/>
              <w:autoSpaceDE w:val="0"/>
              <w:autoSpaceDN w:val="0"/>
              <w:adjustRightInd w:val="0"/>
              <w:ind w:left="10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4AB">
              <w:rPr>
                <w:rFonts w:ascii="Times New Roman" w:hAnsi="Times New Roman" w:cs="Times New Roman"/>
                <w:sz w:val="24"/>
                <w:szCs w:val="24"/>
              </w:rPr>
              <w:t>Методы изучения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44AB">
              <w:rPr>
                <w:rFonts w:ascii="Times New Roman" w:hAnsi="Times New Roman" w:cs="Times New Roman"/>
                <w:sz w:val="24"/>
                <w:szCs w:val="24"/>
              </w:rPr>
              <w:t>химии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8761B7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08" w:type="dxa"/>
          </w:tcPr>
          <w:p w:rsidR="008761B7" w:rsidRDefault="008761B7" w:rsidP="008761B7">
            <w:pPr>
              <w:kinsoku w:val="0"/>
              <w:overflowPunct w:val="0"/>
              <w:autoSpaceDE w:val="0"/>
              <w:autoSpaceDN w:val="0"/>
              <w:adjustRightInd w:val="0"/>
              <w:ind w:left="10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4AB">
              <w:rPr>
                <w:rFonts w:ascii="Times New Roman" w:hAnsi="Times New Roman" w:cs="Times New Roman"/>
                <w:sz w:val="24"/>
                <w:szCs w:val="24"/>
              </w:rPr>
              <w:t>Агрегатные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44AB">
              <w:rPr>
                <w:rFonts w:ascii="Times New Roman" w:hAnsi="Times New Roman" w:cs="Times New Roman"/>
                <w:sz w:val="24"/>
                <w:szCs w:val="24"/>
              </w:rPr>
              <w:t>состояния веществ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8761B7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08" w:type="dxa"/>
          </w:tcPr>
          <w:p w:rsidR="008761B7" w:rsidRDefault="008761B7" w:rsidP="008761B7">
            <w:pPr>
              <w:kinsoku w:val="0"/>
              <w:overflowPunct w:val="0"/>
              <w:autoSpaceDE w:val="0"/>
              <w:autoSpaceDN w:val="0"/>
              <w:adjustRightInd w:val="0"/>
              <w:ind w:right="371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C644AB"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44AB">
              <w:rPr>
                <w:rFonts w:ascii="Times New Roman" w:hAnsi="Times New Roman" w:cs="Times New Roman"/>
                <w:sz w:val="24"/>
                <w:szCs w:val="24"/>
              </w:rPr>
              <w:t>работа 1</w:t>
            </w:r>
            <w:r w:rsidR="00E702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0288" w:rsidRPr="00E70288">
              <w:rPr>
                <w:rFonts w:ascii="Times New Roman" w:hAnsi="Times New Roman" w:cs="Times New Roman"/>
                <w:sz w:val="24"/>
                <w:szCs w:val="24"/>
              </w:rPr>
              <w:t>"Правила техники безопасности при работе в кабинете химии. Знакомство с лабораторным оборудованием"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8761B7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08" w:type="dxa"/>
          </w:tcPr>
          <w:p w:rsidR="008761B7" w:rsidRDefault="008761B7" w:rsidP="008761B7">
            <w:pPr>
              <w:kinsoku w:val="0"/>
              <w:overflowPunct w:val="0"/>
              <w:autoSpaceDE w:val="0"/>
              <w:autoSpaceDN w:val="0"/>
              <w:adjustRightInd w:val="0"/>
              <w:ind w:left="10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4AB">
              <w:rPr>
                <w:rFonts w:ascii="Times New Roman" w:hAnsi="Times New Roman" w:cs="Times New Roman"/>
                <w:sz w:val="24"/>
                <w:szCs w:val="24"/>
              </w:rPr>
              <w:t>Физические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44AB">
              <w:rPr>
                <w:rFonts w:ascii="Times New Roman" w:hAnsi="Times New Roman" w:cs="Times New Roman"/>
                <w:sz w:val="24"/>
                <w:szCs w:val="24"/>
              </w:rPr>
              <w:t>явления в химии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8761B7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08" w:type="dxa"/>
          </w:tcPr>
          <w:p w:rsidR="008761B7" w:rsidRPr="00E70288" w:rsidRDefault="00E70288" w:rsidP="00E702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7028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2 «Анализ почвы»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808" w:type="dxa"/>
          </w:tcPr>
          <w:p w:rsidR="008761B7" w:rsidRDefault="00E70288" w:rsidP="00E70288">
            <w:pPr>
              <w:kinsoku w:val="0"/>
              <w:overflowPunct w:val="0"/>
              <w:autoSpaceDE w:val="0"/>
              <w:autoSpaceDN w:val="0"/>
              <w:adjustRightInd w:val="0"/>
              <w:ind w:left="10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288">
              <w:rPr>
                <w:rFonts w:ascii="Times New Roman" w:hAnsi="Times New Roman" w:cs="Times New Roman"/>
                <w:sz w:val="24"/>
                <w:szCs w:val="24"/>
              </w:rPr>
              <w:t>Атомно-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0288">
              <w:rPr>
                <w:rFonts w:ascii="Times New Roman" w:hAnsi="Times New Roman" w:cs="Times New Roman"/>
                <w:sz w:val="24"/>
                <w:szCs w:val="24"/>
              </w:rPr>
              <w:t>молекулярное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0288">
              <w:rPr>
                <w:rFonts w:ascii="Times New Roman" w:hAnsi="Times New Roman" w:cs="Times New Roman"/>
                <w:sz w:val="24"/>
                <w:szCs w:val="24"/>
              </w:rPr>
              <w:t>учение.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0288">
              <w:rPr>
                <w:rFonts w:ascii="Times New Roman" w:hAnsi="Times New Roman" w:cs="Times New Roman"/>
                <w:sz w:val="24"/>
                <w:szCs w:val="24"/>
              </w:rPr>
              <w:t>Химические элементы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808" w:type="dxa"/>
          </w:tcPr>
          <w:p w:rsidR="008761B7" w:rsidRDefault="00E70288" w:rsidP="00E70288">
            <w:pPr>
              <w:kinsoku w:val="0"/>
              <w:overflowPunct w:val="0"/>
              <w:autoSpaceDE w:val="0"/>
              <w:autoSpaceDN w:val="0"/>
              <w:adjustRightInd w:val="0"/>
              <w:spacing w:before="64"/>
              <w:ind w:left="10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288">
              <w:rPr>
                <w:rFonts w:ascii="Times New Roman" w:hAnsi="Times New Roman" w:cs="Times New Roman"/>
                <w:sz w:val="24"/>
                <w:szCs w:val="24"/>
              </w:rPr>
              <w:t>Знаки химических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0288">
              <w:rPr>
                <w:rFonts w:ascii="Times New Roman" w:hAnsi="Times New Roman" w:cs="Times New Roman"/>
                <w:sz w:val="24"/>
                <w:szCs w:val="24"/>
              </w:rPr>
              <w:t>элементов.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0288">
              <w:rPr>
                <w:rFonts w:ascii="Times New Roman" w:hAnsi="Times New Roman" w:cs="Times New Roman"/>
                <w:sz w:val="24"/>
                <w:szCs w:val="24"/>
              </w:rPr>
              <w:t>Периодическая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0288">
              <w:rPr>
                <w:rFonts w:ascii="Times New Roman" w:hAnsi="Times New Roman" w:cs="Times New Roman"/>
                <w:sz w:val="24"/>
                <w:szCs w:val="24"/>
              </w:rPr>
              <w:t>таблица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0288">
              <w:rPr>
                <w:rFonts w:ascii="Times New Roman" w:hAnsi="Times New Roman" w:cs="Times New Roman"/>
                <w:sz w:val="24"/>
                <w:szCs w:val="24"/>
              </w:rPr>
              <w:t>химических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0288">
              <w:rPr>
                <w:rFonts w:ascii="Times New Roman" w:hAnsi="Times New Roman" w:cs="Times New Roman"/>
                <w:sz w:val="24"/>
                <w:szCs w:val="24"/>
              </w:rPr>
              <w:t>элементов Д. 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0288">
              <w:rPr>
                <w:rFonts w:ascii="Times New Roman" w:hAnsi="Times New Roman" w:cs="Times New Roman"/>
                <w:sz w:val="24"/>
                <w:szCs w:val="24"/>
              </w:rPr>
              <w:t>Менделеева.</w:t>
            </w:r>
          </w:p>
        </w:tc>
        <w:tc>
          <w:tcPr>
            <w:tcW w:w="1499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61B7" w:rsidTr="00763309">
        <w:trPr>
          <w:trHeight w:val="315"/>
        </w:trPr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808" w:type="dxa"/>
          </w:tcPr>
          <w:p w:rsidR="008761B7" w:rsidRDefault="00E70288" w:rsidP="00E70288">
            <w:pPr>
              <w:kinsoku w:val="0"/>
              <w:overflowPunct w:val="0"/>
              <w:autoSpaceDE w:val="0"/>
              <w:autoSpaceDN w:val="0"/>
              <w:adjustRightInd w:val="0"/>
              <w:ind w:left="10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288">
              <w:rPr>
                <w:rFonts w:ascii="Times New Roman" w:hAnsi="Times New Roman" w:cs="Times New Roman"/>
                <w:sz w:val="24"/>
                <w:szCs w:val="24"/>
              </w:rPr>
              <w:t>Химические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0288">
              <w:rPr>
                <w:rFonts w:ascii="Times New Roman" w:hAnsi="Times New Roman" w:cs="Times New Roman"/>
                <w:sz w:val="24"/>
                <w:szCs w:val="24"/>
              </w:rPr>
              <w:t>формулы</w:t>
            </w:r>
          </w:p>
        </w:tc>
        <w:tc>
          <w:tcPr>
            <w:tcW w:w="1499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808" w:type="dxa"/>
          </w:tcPr>
          <w:p w:rsidR="008761B7" w:rsidRDefault="00E70288" w:rsidP="00E7028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4BE">
              <w:rPr>
                <w:rFonts w:ascii="Times New Roman" w:hAnsi="Times New Roman" w:cs="Times New Roman"/>
                <w:sz w:val="24"/>
                <w:szCs w:val="24"/>
              </w:rPr>
              <w:t>Валентность</w:t>
            </w:r>
          </w:p>
        </w:tc>
        <w:tc>
          <w:tcPr>
            <w:tcW w:w="1499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808" w:type="dxa"/>
          </w:tcPr>
          <w:p w:rsidR="008761B7" w:rsidRDefault="00E70288" w:rsidP="00E70288">
            <w:pPr>
              <w:kinsoku w:val="0"/>
              <w:overflowPunct w:val="0"/>
              <w:autoSpaceDE w:val="0"/>
              <w:autoSpaceDN w:val="0"/>
              <w:adjustRightInd w:val="0"/>
              <w:ind w:left="10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288">
              <w:rPr>
                <w:rFonts w:ascii="Times New Roman" w:hAnsi="Times New Roman" w:cs="Times New Roman"/>
                <w:sz w:val="24"/>
                <w:szCs w:val="24"/>
              </w:rPr>
              <w:t>Химические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0288">
              <w:rPr>
                <w:rFonts w:ascii="Times New Roman" w:hAnsi="Times New Roman" w:cs="Times New Roman"/>
                <w:sz w:val="24"/>
                <w:szCs w:val="24"/>
              </w:rPr>
              <w:t>реакции. Признаки и условия их протекания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808" w:type="dxa"/>
          </w:tcPr>
          <w:p w:rsidR="008761B7" w:rsidRDefault="00E70288" w:rsidP="00E70288">
            <w:pPr>
              <w:kinsoku w:val="0"/>
              <w:overflowPunct w:val="0"/>
              <w:autoSpaceDE w:val="0"/>
              <w:autoSpaceDN w:val="0"/>
              <w:adjustRightInd w:val="0"/>
              <w:ind w:left="10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288">
              <w:rPr>
                <w:rFonts w:ascii="Times New Roman" w:hAnsi="Times New Roman" w:cs="Times New Roman"/>
                <w:sz w:val="24"/>
                <w:szCs w:val="24"/>
              </w:rPr>
              <w:t>Закон сохранения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0288">
              <w:rPr>
                <w:rFonts w:ascii="Times New Roman" w:hAnsi="Times New Roman" w:cs="Times New Roman"/>
                <w:sz w:val="24"/>
                <w:szCs w:val="24"/>
              </w:rPr>
              <w:t>массы веществ. Химические уравнения</w:t>
            </w:r>
          </w:p>
        </w:tc>
        <w:tc>
          <w:tcPr>
            <w:tcW w:w="1499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808" w:type="dxa"/>
          </w:tcPr>
          <w:p w:rsidR="008761B7" w:rsidRDefault="00E70288" w:rsidP="00E70288">
            <w:pPr>
              <w:kinsoku w:val="0"/>
              <w:overflowPunct w:val="0"/>
              <w:autoSpaceDE w:val="0"/>
              <w:autoSpaceDN w:val="0"/>
              <w:adjustRightInd w:val="0"/>
              <w:ind w:left="10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288">
              <w:rPr>
                <w:rFonts w:ascii="Times New Roman" w:hAnsi="Times New Roman" w:cs="Times New Roman"/>
                <w:sz w:val="24"/>
                <w:szCs w:val="24"/>
              </w:rPr>
              <w:t>Типы химических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0288">
              <w:rPr>
                <w:rFonts w:ascii="Times New Roman" w:hAnsi="Times New Roman" w:cs="Times New Roman"/>
                <w:sz w:val="24"/>
                <w:szCs w:val="24"/>
              </w:rPr>
              <w:t>реакций</w:t>
            </w:r>
          </w:p>
        </w:tc>
        <w:tc>
          <w:tcPr>
            <w:tcW w:w="1499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808" w:type="dxa"/>
          </w:tcPr>
          <w:p w:rsidR="008761B7" w:rsidRDefault="00E70288" w:rsidP="00E70288">
            <w:pPr>
              <w:kinsoku w:val="0"/>
              <w:overflowPunct w:val="0"/>
              <w:autoSpaceDE w:val="0"/>
              <w:autoSpaceDN w:val="0"/>
              <w:adjustRightInd w:val="0"/>
              <w:ind w:left="10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288">
              <w:rPr>
                <w:rFonts w:ascii="Times New Roman" w:hAnsi="Times New Roman" w:cs="Times New Roman"/>
                <w:sz w:val="24"/>
                <w:szCs w:val="24"/>
              </w:rPr>
              <w:t>Повторение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0288">
              <w:rPr>
                <w:rFonts w:ascii="Times New Roman" w:hAnsi="Times New Roman" w:cs="Times New Roman"/>
                <w:sz w:val="24"/>
                <w:szCs w:val="24"/>
              </w:rPr>
              <w:t>обобщение темы. Подготовка к контрольной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0288">
              <w:rPr>
                <w:rFonts w:ascii="Times New Roman" w:hAnsi="Times New Roman" w:cs="Times New Roman"/>
                <w:sz w:val="24"/>
                <w:szCs w:val="24"/>
              </w:rPr>
              <w:t>работе</w:t>
            </w:r>
          </w:p>
        </w:tc>
        <w:tc>
          <w:tcPr>
            <w:tcW w:w="1499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808" w:type="dxa"/>
          </w:tcPr>
          <w:p w:rsidR="008761B7" w:rsidRDefault="00E70288" w:rsidP="00E7028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4BE">
              <w:rPr>
                <w:rFonts w:ascii="Times New Roman" w:hAnsi="Times New Roman" w:cs="Times New Roman"/>
                <w:sz w:val="24"/>
                <w:szCs w:val="24"/>
              </w:rPr>
              <w:t>Контрольная работа 1 «Начальные понятия и законы химии»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3309" w:rsidTr="00CD4701">
        <w:tc>
          <w:tcPr>
            <w:tcW w:w="14289" w:type="dxa"/>
            <w:gridSpan w:val="3"/>
          </w:tcPr>
          <w:p w:rsidR="00763309" w:rsidRPr="00CD4701" w:rsidRDefault="00763309" w:rsidP="0076330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Cs/>
                <w:color w:val="221F1F"/>
                <w:sz w:val="24"/>
                <w:szCs w:val="24"/>
              </w:rPr>
              <w:lastRenderedPageBreak/>
              <w:t xml:space="preserve">Важнейшие представители неорганических веществ. Количественные отношения в химии </w:t>
            </w:r>
            <w:r w:rsidRPr="00CD47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 ч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808" w:type="dxa"/>
          </w:tcPr>
          <w:p w:rsidR="008761B7" w:rsidRDefault="00763309" w:rsidP="00763309">
            <w:pPr>
              <w:kinsoku w:val="0"/>
              <w:overflowPunct w:val="0"/>
              <w:autoSpaceDE w:val="0"/>
              <w:autoSpaceDN w:val="0"/>
              <w:adjustRightInd w:val="0"/>
              <w:ind w:left="10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309">
              <w:rPr>
                <w:rFonts w:ascii="Times New Roman" w:hAnsi="Times New Roman" w:cs="Times New Roman"/>
                <w:sz w:val="24"/>
                <w:szCs w:val="24"/>
              </w:rPr>
              <w:t>Воздух и 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3309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808" w:type="dxa"/>
          </w:tcPr>
          <w:p w:rsidR="008761B7" w:rsidRDefault="00763309" w:rsidP="00E7028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4BE">
              <w:rPr>
                <w:rFonts w:ascii="Times New Roman" w:hAnsi="Times New Roman" w:cs="Times New Roman"/>
                <w:sz w:val="24"/>
                <w:szCs w:val="24"/>
              </w:rPr>
              <w:t>Кислород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808" w:type="dxa"/>
          </w:tcPr>
          <w:p w:rsidR="008761B7" w:rsidRDefault="00763309" w:rsidP="00763309">
            <w:pPr>
              <w:kinsoku w:val="0"/>
              <w:overflowPunct w:val="0"/>
              <w:autoSpaceDE w:val="0"/>
              <w:autoSpaceDN w:val="0"/>
              <w:adjustRightInd w:val="0"/>
              <w:ind w:left="10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309"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3309">
              <w:rPr>
                <w:rFonts w:ascii="Times New Roman" w:hAnsi="Times New Roman" w:cs="Times New Roman"/>
                <w:sz w:val="24"/>
                <w:szCs w:val="24"/>
              </w:rPr>
              <w:t>работа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3309">
              <w:rPr>
                <w:rFonts w:ascii="Times New Roman" w:hAnsi="Times New Roman" w:cs="Times New Roman"/>
                <w:sz w:val="24"/>
                <w:szCs w:val="24"/>
              </w:rPr>
              <w:t>"Получение, собирание и распознавание кислорода".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808" w:type="dxa"/>
          </w:tcPr>
          <w:p w:rsidR="008761B7" w:rsidRDefault="00763309" w:rsidP="00E7028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4BE">
              <w:rPr>
                <w:rFonts w:ascii="Times New Roman" w:hAnsi="Times New Roman" w:cs="Times New Roman"/>
                <w:sz w:val="24"/>
                <w:szCs w:val="24"/>
              </w:rPr>
              <w:t>Оксиды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808" w:type="dxa"/>
          </w:tcPr>
          <w:p w:rsidR="008761B7" w:rsidRDefault="00763309" w:rsidP="00E7028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4BE">
              <w:rPr>
                <w:rFonts w:ascii="Times New Roman" w:hAnsi="Times New Roman" w:cs="Times New Roman"/>
                <w:sz w:val="24"/>
                <w:szCs w:val="24"/>
              </w:rPr>
              <w:t>Водород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808" w:type="dxa"/>
          </w:tcPr>
          <w:p w:rsidR="008761B7" w:rsidRDefault="00763309" w:rsidP="00763309">
            <w:pPr>
              <w:kinsoku w:val="0"/>
              <w:overflowPunct w:val="0"/>
              <w:autoSpaceDE w:val="0"/>
              <w:autoSpaceDN w:val="0"/>
              <w:adjustRightInd w:val="0"/>
              <w:ind w:left="10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309"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3309">
              <w:rPr>
                <w:rFonts w:ascii="Times New Roman" w:hAnsi="Times New Roman" w:cs="Times New Roman"/>
                <w:sz w:val="24"/>
                <w:szCs w:val="24"/>
              </w:rPr>
              <w:t>работа 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3309">
              <w:rPr>
                <w:rFonts w:ascii="Times New Roman" w:hAnsi="Times New Roman" w:cs="Times New Roman"/>
                <w:sz w:val="24"/>
                <w:szCs w:val="24"/>
              </w:rPr>
              <w:t>"Получение, собирание и распознавание водорода"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808" w:type="dxa"/>
          </w:tcPr>
          <w:p w:rsidR="008761B7" w:rsidRDefault="00763309" w:rsidP="00E7028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4BE">
              <w:rPr>
                <w:rFonts w:ascii="Times New Roman" w:hAnsi="Times New Roman" w:cs="Times New Roman"/>
                <w:sz w:val="24"/>
                <w:szCs w:val="24"/>
              </w:rPr>
              <w:t>Кислоты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808" w:type="dxa"/>
          </w:tcPr>
          <w:p w:rsidR="008761B7" w:rsidRPr="00763309" w:rsidRDefault="00763309" w:rsidP="00E702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3309">
              <w:rPr>
                <w:rFonts w:ascii="Times New Roman" w:hAnsi="Times New Roman" w:cs="Times New Roman"/>
                <w:sz w:val="24"/>
                <w:szCs w:val="24"/>
              </w:rPr>
              <w:t>Соли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808" w:type="dxa"/>
          </w:tcPr>
          <w:p w:rsidR="008761B7" w:rsidRPr="00763309" w:rsidRDefault="00763309" w:rsidP="00763309">
            <w:pPr>
              <w:kinsoku w:val="0"/>
              <w:overflowPunct w:val="0"/>
              <w:autoSpaceDE w:val="0"/>
              <w:autoSpaceDN w:val="0"/>
              <w:adjustRightInd w:val="0"/>
              <w:ind w:left="1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3309">
              <w:rPr>
                <w:rFonts w:ascii="Times New Roman" w:hAnsi="Times New Roman" w:cs="Times New Roman"/>
                <w:sz w:val="24"/>
                <w:szCs w:val="24"/>
              </w:rPr>
              <w:t>Количество вещества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808" w:type="dxa"/>
          </w:tcPr>
          <w:p w:rsidR="008761B7" w:rsidRPr="00763309" w:rsidRDefault="00763309" w:rsidP="00763309">
            <w:pPr>
              <w:kinsoku w:val="0"/>
              <w:overflowPunct w:val="0"/>
              <w:autoSpaceDE w:val="0"/>
              <w:autoSpaceDN w:val="0"/>
              <w:adjustRightInd w:val="0"/>
              <w:ind w:left="1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3309">
              <w:rPr>
                <w:rFonts w:ascii="Times New Roman" w:hAnsi="Times New Roman" w:cs="Times New Roman"/>
                <w:sz w:val="24"/>
                <w:szCs w:val="24"/>
              </w:rPr>
              <w:t>Молярный объем газообразных веществ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808" w:type="dxa"/>
          </w:tcPr>
          <w:p w:rsidR="008761B7" w:rsidRPr="00763309" w:rsidRDefault="00763309" w:rsidP="00763309">
            <w:pPr>
              <w:kinsoku w:val="0"/>
              <w:overflowPunct w:val="0"/>
              <w:autoSpaceDE w:val="0"/>
              <w:autoSpaceDN w:val="0"/>
              <w:adjustRightInd w:val="0"/>
              <w:ind w:left="1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3309">
              <w:rPr>
                <w:rFonts w:ascii="Times New Roman" w:hAnsi="Times New Roman" w:cs="Times New Roman"/>
                <w:sz w:val="24"/>
                <w:szCs w:val="24"/>
              </w:rPr>
              <w:t>Расчёты по химическим уравнениям</w:t>
            </w:r>
          </w:p>
        </w:tc>
        <w:tc>
          <w:tcPr>
            <w:tcW w:w="1499" w:type="dxa"/>
          </w:tcPr>
          <w:p w:rsidR="008761B7" w:rsidRPr="00CD4701" w:rsidRDefault="00763309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808" w:type="dxa"/>
          </w:tcPr>
          <w:p w:rsidR="008761B7" w:rsidRPr="00763309" w:rsidRDefault="00763309" w:rsidP="00E702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3309">
              <w:rPr>
                <w:rFonts w:ascii="Times New Roman" w:hAnsi="Times New Roman" w:cs="Times New Roman"/>
                <w:sz w:val="24"/>
                <w:szCs w:val="24"/>
              </w:rPr>
              <w:t>Вода. Основания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808" w:type="dxa"/>
          </w:tcPr>
          <w:p w:rsidR="008761B7" w:rsidRPr="00763309" w:rsidRDefault="00763309" w:rsidP="00763309">
            <w:pPr>
              <w:kinsoku w:val="0"/>
              <w:overflowPunct w:val="0"/>
              <w:autoSpaceDE w:val="0"/>
              <w:autoSpaceDN w:val="0"/>
              <w:adjustRightInd w:val="0"/>
              <w:ind w:left="1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3309">
              <w:rPr>
                <w:rFonts w:ascii="Times New Roman" w:hAnsi="Times New Roman" w:cs="Times New Roman"/>
                <w:sz w:val="24"/>
                <w:szCs w:val="24"/>
              </w:rPr>
              <w:t>Растворы. Массовая доля растворённого вещества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808" w:type="dxa"/>
          </w:tcPr>
          <w:p w:rsidR="008761B7" w:rsidRPr="00763309" w:rsidRDefault="00763309" w:rsidP="00E702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330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5 "Приготовление растворов солей с их заданной массовой долей".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808" w:type="dxa"/>
          </w:tcPr>
          <w:p w:rsidR="008761B7" w:rsidRDefault="00763309" w:rsidP="00763309">
            <w:pPr>
              <w:kinsoku w:val="0"/>
              <w:overflowPunct w:val="0"/>
              <w:autoSpaceDE w:val="0"/>
              <w:autoSpaceDN w:val="0"/>
              <w:adjustRightInd w:val="0"/>
              <w:ind w:left="10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309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 по теме «Важнейшие представители неорганических веществ. Количественные отношения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3309">
              <w:rPr>
                <w:rFonts w:ascii="Times New Roman" w:hAnsi="Times New Roman" w:cs="Times New Roman"/>
                <w:sz w:val="24"/>
                <w:szCs w:val="24"/>
              </w:rPr>
              <w:t>химии»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808" w:type="dxa"/>
          </w:tcPr>
          <w:p w:rsidR="008761B7" w:rsidRDefault="00763309" w:rsidP="00E7028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4BE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«Важнейшие представители неорганических веществ. Количественные отношения в химии»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808" w:type="dxa"/>
          </w:tcPr>
          <w:p w:rsidR="008761B7" w:rsidRDefault="00763309" w:rsidP="00763309">
            <w:pPr>
              <w:kinsoku w:val="0"/>
              <w:overflowPunct w:val="0"/>
              <w:autoSpaceDE w:val="0"/>
              <w:autoSpaceDN w:val="0"/>
              <w:adjustRightInd w:val="0"/>
              <w:ind w:left="10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309">
              <w:rPr>
                <w:rFonts w:ascii="Times New Roman" w:hAnsi="Times New Roman" w:cs="Times New Roman"/>
                <w:sz w:val="24"/>
                <w:szCs w:val="24"/>
              </w:rPr>
              <w:t>Оксиды: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3309">
              <w:rPr>
                <w:rFonts w:ascii="Times New Roman" w:hAnsi="Times New Roman" w:cs="Times New Roman"/>
                <w:sz w:val="24"/>
                <w:szCs w:val="24"/>
              </w:rPr>
              <w:t>классификация и свойства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808" w:type="dxa"/>
          </w:tcPr>
          <w:p w:rsidR="008761B7" w:rsidRPr="00514B8F" w:rsidRDefault="00763309" w:rsidP="00E702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Основания: классификация и свойства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808" w:type="dxa"/>
          </w:tcPr>
          <w:p w:rsidR="008761B7" w:rsidRPr="00514B8F" w:rsidRDefault="00514B8F" w:rsidP="00514B8F">
            <w:pPr>
              <w:kinsoku w:val="0"/>
              <w:overflowPunct w:val="0"/>
              <w:autoSpaceDE w:val="0"/>
              <w:autoSpaceDN w:val="0"/>
              <w:adjustRightInd w:val="0"/>
              <w:ind w:left="1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Кислоты: классификация свойства</w:t>
            </w:r>
          </w:p>
        </w:tc>
        <w:tc>
          <w:tcPr>
            <w:tcW w:w="1499" w:type="dxa"/>
          </w:tcPr>
          <w:p w:rsidR="008761B7" w:rsidRPr="00CD4701" w:rsidRDefault="00514B8F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808" w:type="dxa"/>
          </w:tcPr>
          <w:p w:rsidR="008761B7" w:rsidRPr="00514B8F" w:rsidRDefault="00514B8F" w:rsidP="00514B8F">
            <w:pPr>
              <w:kinsoku w:val="0"/>
              <w:overflowPunct w:val="0"/>
              <w:autoSpaceDE w:val="0"/>
              <w:autoSpaceDN w:val="0"/>
              <w:adjustRightInd w:val="0"/>
              <w:ind w:left="1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Соли: классификация и свойства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808" w:type="dxa"/>
          </w:tcPr>
          <w:p w:rsidR="008761B7" w:rsidRPr="00514B8F" w:rsidRDefault="00514B8F" w:rsidP="00514B8F">
            <w:pPr>
              <w:kinsoku w:val="0"/>
              <w:overflowPunct w:val="0"/>
              <w:autoSpaceDE w:val="0"/>
              <w:autoSpaceDN w:val="0"/>
              <w:adjustRightInd w:val="0"/>
              <w:ind w:left="1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Генетическая связь между классами неорганических веществ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808" w:type="dxa"/>
          </w:tcPr>
          <w:p w:rsidR="008761B7" w:rsidRPr="00514B8F" w:rsidRDefault="00514B8F" w:rsidP="00E702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6 "Решение экспериментальных задач"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808" w:type="dxa"/>
          </w:tcPr>
          <w:p w:rsidR="008761B7" w:rsidRPr="00514B8F" w:rsidRDefault="00514B8F" w:rsidP="00E702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24BE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 по теме «Основные классы неорганических соединений»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808" w:type="dxa"/>
          </w:tcPr>
          <w:p w:rsidR="008761B7" w:rsidRDefault="00514B8F" w:rsidP="00E7028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4BE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«Основные классы неорганических соединений»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14B8F" w:rsidTr="00CD4701">
        <w:tc>
          <w:tcPr>
            <w:tcW w:w="14289" w:type="dxa"/>
            <w:gridSpan w:val="3"/>
          </w:tcPr>
          <w:p w:rsidR="00514B8F" w:rsidRPr="00CD4701" w:rsidRDefault="00514B8F" w:rsidP="00514B8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Cs/>
                <w:sz w:val="24"/>
                <w:szCs w:val="24"/>
              </w:rPr>
              <w:t>Периодический закон и Периодическая система химических элементов Д. И. Менделеева и строение атома 8 ч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808" w:type="dxa"/>
          </w:tcPr>
          <w:p w:rsidR="008761B7" w:rsidRDefault="00514B8F" w:rsidP="00514B8F">
            <w:pPr>
              <w:kinsoku w:val="0"/>
              <w:overflowPunct w:val="0"/>
              <w:autoSpaceDE w:val="0"/>
              <w:autoSpaceDN w:val="0"/>
              <w:adjustRightInd w:val="0"/>
              <w:ind w:left="10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Естественные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семейства химических элементов. Амфотерность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808" w:type="dxa"/>
          </w:tcPr>
          <w:p w:rsidR="008761B7" w:rsidRDefault="00514B8F" w:rsidP="00514B8F">
            <w:pPr>
              <w:kinsoku w:val="0"/>
              <w:overflowPunct w:val="0"/>
              <w:autoSpaceDE w:val="0"/>
              <w:autoSpaceDN w:val="0"/>
              <w:adjustRightInd w:val="0"/>
              <w:ind w:left="10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Открытие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Д. И. Менделеевым Периодического закона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808" w:type="dxa"/>
          </w:tcPr>
          <w:p w:rsidR="008761B7" w:rsidRDefault="00514B8F" w:rsidP="00514B8F">
            <w:pPr>
              <w:kinsoku w:val="0"/>
              <w:overflowPunct w:val="0"/>
              <w:autoSpaceDE w:val="0"/>
              <w:autoSpaceDN w:val="0"/>
              <w:adjustRightInd w:val="0"/>
              <w:ind w:left="10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Основные сведения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o строении атомов.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808" w:type="dxa"/>
          </w:tcPr>
          <w:p w:rsidR="008761B7" w:rsidRDefault="00514B8F" w:rsidP="00514B8F">
            <w:pPr>
              <w:kinsoku w:val="0"/>
              <w:overflowPunct w:val="0"/>
              <w:autoSpaceDE w:val="0"/>
              <w:autoSpaceDN w:val="0"/>
              <w:adjustRightInd w:val="0"/>
              <w:ind w:left="10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Строение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электронных уровней атомов химических элементов №№1-20 в таблице Д. И. Менделеева.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808" w:type="dxa"/>
          </w:tcPr>
          <w:p w:rsidR="008761B7" w:rsidRDefault="00514B8F" w:rsidP="00514B8F">
            <w:pPr>
              <w:kinsoku w:val="0"/>
              <w:overflowPunct w:val="0"/>
              <w:autoSpaceDE w:val="0"/>
              <w:autoSpaceDN w:val="0"/>
              <w:adjustRightInd w:val="0"/>
              <w:ind w:left="10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Периодический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Д. И. Менделеева и строение атома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808" w:type="dxa"/>
          </w:tcPr>
          <w:p w:rsidR="008761B7" w:rsidRDefault="00514B8F" w:rsidP="00514B8F">
            <w:pPr>
              <w:kinsoku w:val="0"/>
              <w:overflowPunct w:val="0"/>
              <w:autoSpaceDE w:val="0"/>
              <w:autoSpaceDN w:val="0"/>
              <w:adjustRightInd w:val="0"/>
              <w:ind w:left="10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Характеристика элемента-металла и элемента-неметалла по их положению в Периодической системе химических элементов Д. И. Менделеева.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Демонстрации. Модели атомов элементов 1—3-го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периодов</w:t>
            </w:r>
          </w:p>
        </w:tc>
        <w:tc>
          <w:tcPr>
            <w:tcW w:w="1499" w:type="dxa"/>
          </w:tcPr>
          <w:p w:rsidR="008761B7" w:rsidRPr="00CD4701" w:rsidRDefault="00514B8F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11808" w:type="dxa"/>
          </w:tcPr>
          <w:p w:rsidR="008761B7" w:rsidRDefault="00514B8F" w:rsidP="00514B8F">
            <w:pPr>
              <w:kinsoku w:val="0"/>
              <w:overflowPunct w:val="0"/>
              <w:autoSpaceDE w:val="0"/>
              <w:autoSpaceDN w:val="0"/>
              <w:adjustRightInd w:val="0"/>
              <w:ind w:left="10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4B8F">
              <w:rPr>
                <w:rFonts w:ascii="Times New Roman" w:hAnsi="Times New Roman" w:cs="Times New Roman"/>
                <w:sz w:val="24"/>
                <w:szCs w:val="24"/>
              </w:rPr>
              <w:t xml:space="preserve">Периодического закона и Периодической системы химических элементов Д. </w:t>
            </w:r>
            <w:proofErr w:type="spellStart"/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И.Менделеева</w:t>
            </w:r>
            <w:proofErr w:type="spellEnd"/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14B8F" w:rsidTr="00CD4701">
        <w:tc>
          <w:tcPr>
            <w:tcW w:w="14289" w:type="dxa"/>
            <w:gridSpan w:val="3"/>
          </w:tcPr>
          <w:p w:rsidR="00514B8F" w:rsidRPr="00CD4701" w:rsidRDefault="00514B8F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Химическая связь. </w:t>
            </w:r>
            <w:proofErr w:type="spellStart"/>
            <w:r w:rsidRPr="00CD4701">
              <w:rPr>
                <w:rFonts w:ascii="Times New Roman" w:hAnsi="Times New Roman" w:cs="Times New Roman"/>
                <w:bCs/>
                <w:sz w:val="24"/>
                <w:szCs w:val="24"/>
              </w:rPr>
              <w:t>Окислительно</w:t>
            </w:r>
            <w:proofErr w:type="spellEnd"/>
            <w:r w:rsidRPr="00CD4701">
              <w:rPr>
                <w:rFonts w:ascii="Times New Roman" w:hAnsi="Times New Roman" w:cs="Times New Roman"/>
                <w:bCs/>
                <w:sz w:val="24"/>
                <w:szCs w:val="24"/>
              </w:rPr>
              <w:t>-восстановительные реакции (8 ч)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808" w:type="dxa"/>
          </w:tcPr>
          <w:p w:rsidR="008761B7" w:rsidRDefault="00514B8F" w:rsidP="00514B8F">
            <w:pPr>
              <w:kinsoku w:val="0"/>
              <w:overflowPunct w:val="0"/>
              <w:autoSpaceDE w:val="0"/>
              <w:autoSpaceDN w:val="0"/>
              <w:adjustRightInd w:val="0"/>
              <w:ind w:left="10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Ионная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химическая связь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808" w:type="dxa"/>
          </w:tcPr>
          <w:p w:rsidR="008761B7" w:rsidRDefault="00514B8F" w:rsidP="00514B8F">
            <w:pPr>
              <w:kinsoku w:val="0"/>
              <w:overflowPunct w:val="0"/>
              <w:autoSpaceDE w:val="0"/>
              <w:autoSpaceDN w:val="0"/>
              <w:adjustRightInd w:val="0"/>
              <w:ind w:left="10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Ковалентная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химическая связь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808" w:type="dxa"/>
          </w:tcPr>
          <w:p w:rsidR="008761B7" w:rsidRDefault="00514B8F" w:rsidP="00514B8F">
            <w:pPr>
              <w:kinsoku w:val="0"/>
              <w:overflowPunct w:val="0"/>
              <w:autoSpaceDE w:val="0"/>
              <w:autoSpaceDN w:val="0"/>
              <w:adjustRightInd w:val="0"/>
              <w:ind w:left="10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Ковалентная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полярная химическая связь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1B7" w:rsidTr="00763309">
        <w:tc>
          <w:tcPr>
            <w:tcW w:w="982" w:type="dxa"/>
          </w:tcPr>
          <w:p w:rsidR="008761B7" w:rsidRPr="00CD4701" w:rsidRDefault="00E70288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808" w:type="dxa"/>
          </w:tcPr>
          <w:p w:rsidR="008761B7" w:rsidRDefault="00514B8F" w:rsidP="00514B8F">
            <w:pPr>
              <w:kinsoku w:val="0"/>
              <w:overflowPunct w:val="0"/>
              <w:autoSpaceDE w:val="0"/>
              <w:autoSpaceDN w:val="0"/>
              <w:adjustRightInd w:val="0"/>
              <w:ind w:left="10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Металлическая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химическая связь</w:t>
            </w:r>
          </w:p>
        </w:tc>
        <w:tc>
          <w:tcPr>
            <w:tcW w:w="1499" w:type="dxa"/>
          </w:tcPr>
          <w:p w:rsidR="008761B7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14B8F" w:rsidTr="00763309">
        <w:tc>
          <w:tcPr>
            <w:tcW w:w="982" w:type="dxa"/>
          </w:tcPr>
          <w:p w:rsidR="00514B8F" w:rsidRPr="00CD4701" w:rsidRDefault="00514B8F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1808" w:type="dxa"/>
          </w:tcPr>
          <w:p w:rsidR="00514B8F" w:rsidRPr="00514B8F" w:rsidRDefault="00514B8F" w:rsidP="00514B8F">
            <w:pPr>
              <w:kinsoku w:val="0"/>
              <w:overflowPunct w:val="0"/>
              <w:autoSpaceDE w:val="0"/>
              <w:autoSpaceDN w:val="0"/>
              <w:adjustRightInd w:val="0"/>
              <w:ind w:left="10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7CB8">
              <w:rPr>
                <w:rFonts w:ascii="Times New Roman" w:hAnsi="Times New Roman" w:cs="Times New Roman"/>
                <w:sz w:val="24"/>
                <w:szCs w:val="24"/>
              </w:rPr>
              <w:t>Степень окисления</w:t>
            </w:r>
          </w:p>
        </w:tc>
        <w:tc>
          <w:tcPr>
            <w:tcW w:w="1499" w:type="dxa"/>
          </w:tcPr>
          <w:p w:rsidR="00514B8F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14B8F" w:rsidTr="00763309">
        <w:tc>
          <w:tcPr>
            <w:tcW w:w="982" w:type="dxa"/>
          </w:tcPr>
          <w:p w:rsidR="00514B8F" w:rsidRPr="00CD4701" w:rsidRDefault="00514B8F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808" w:type="dxa"/>
          </w:tcPr>
          <w:p w:rsidR="00514B8F" w:rsidRPr="00514B8F" w:rsidRDefault="00514B8F" w:rsidP="00514B8F">
            <w:pPr>
              <w:kinsoku w:val="0"/>
              <w:overflowPunct w:val="0"/>
              <w:autoSpaceDE w:val="0"/>
              <w:autoSpaceDN w:val="0"/>
              <w:adjustRightInd w:val="0"/>
              <w:ind w:left="10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Окислительно</w:t>
            </w:r>
            <w:proofErr w:type="spellEnd"/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4B8F">
              <w:rPr>
                <w:rFonts w:ascii="Times New Roman" w:hAnsi="Times New Roman" w:cs="Times New Roman"/>
                <w:sz w:val="24"/>
                <w:szCs w:val="24"/>
              </w:rPr>
              <w:t>восстановительные реакции</w:t>
            </w:r>
          </w:p>
        </w:tc>
        <w:tc>
          <w:tcPr>
            <w:tcW w:w="1499" w:type="dxa"/>
          </w:tcPr>
          <w:p w:rsidR="00514B8F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14B8F" w:rsidTr="00763309">
        <w:tc>
          <w:tcPr>
            <w:tcW w:w="982" w:type="dxa"/>
          </w:tcPr>
          <w:p w:rsidR="00514B8F" w:rsidRPr="00CD4701" w:rsidRDefault="00514B8F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808" w:type="dxa"/>
          </w:tcPr>
          <w:p w:rsidR="00514B8F" w:rsidRPr="00514B8F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ind w:left="10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и систематизация знаний 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по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темам «Периодический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закон</w:t>
            </w:r>
            <w:r w:rsidRPr="00CD4701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 Периодическая система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химических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элементов </w:t>
            </w:r>
            <w:proofErr w:type="spellStart"/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Д.И.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Менделеева</w:t>
            </w:r>
            <w:proofErr w:type="spellEnd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 и строение атома» и «Строение вещества. </w:t>
            </w:r>
            <w:proofErr w:type="spellStart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Окислительно</w:t>
            </w:r>
            <w:proofErr w:type="spellEnd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-восстановительные реакции»</w:t>
            </w:r>
          </w:p>
        </w:tc>
        <w:tc>
          <w:tcPr>
            <w:tcW w:w="1499" w:type="dxa"/>
          </w:tcPr>
          <w:p w:rsidR="00514B8F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14B8F" w:rsidTr="00763309">
        <w:tc>
          <w:tcPr>
            <w:tcW w:w="982" w:type="dxa"/>
          </w:tcPr>
          <w:p w:rsidR="00514B8F" w:rsidRPr="00CD4701" w:rsidRDefault="00514B8F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808" w:type="dxa"/>
          </w:tcPr>
          <w:p w:rsidR="00514B8F" w:rsidRPr="00514B8F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ind w:left="10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темам «Периодический закон и Периодическая система химических элементов Д.И. Менделеева и строение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атома» и «Строение вещества. </w:t>
            </w:r>
            <w:proofErr w:type="spellStart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Окислительно</w:t>
            </w:r>
            <w:proofErr w:type="spellEnd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-восстановительные реакции»</w:t>
            </w:r>
          </w:p>
        </w:tc>
        <w:tc>
          <w:tcPr>
            <w:tcW w:w="1499" w:type="dxa"/>
          </w:tcPr>
          <w:p w:rsidR="00514B8F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14B8F" w:rsidTr="00763309">
        <w:tc>
          <w:tcPr>
            <w:tcW w:w="982" w:type="dxa"/>
          </w:tcPr>
          <w:p w:rsidR="00514B8F" w:rsidRPr="00CD4701" w:rsidRDefault="00514B8F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808" w:type="dxa"/>
          </w:tcPr>
          <w:p w:rsidR="00514B8F" w:rsidRPr="00514B8F" w:rsidRDefault="00CD4701" w:rsidP="00514B8F">
            <w:pPr>
              <w:kinsoku w:val="0"/>
              <w:overflowPunct w:val="0"/>
              <w:autoSpaceDE w:val="0"/>
              <w:autoSpaceDN w:val="0"/>
              <w:adjustRightInd w:val="0"/>
              <w:ind w:left="10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материала, изученного в 8 классе. Индивидуальные консультации.</w:t>
            </w:r>
          </w:p>
        </w:tc>
        <w:tc>
          <w:tcPr>
            <w:tcW w:w="1499" w:type="dxa"/>
          </w:tcPr>
          <w:p w:rsidR="00514B8F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14B8F" w:rsidTr="00763309">
        <w:tc>
          <w:tcPr>
            <w:tcW w:w="982" w:type="dxa"/>
          </w:tcPr>
          <w:p w:rsidR="00514B8F" w:rsidRPr="00CD4701" w:rsidRDefault="00514B8F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808" w:type="dxa"/>
          </w:tcPr>
          <w:p w:rsidR="00514B8F" w:rsidRPr="00514B8F" w:rsidRDefault="00CD4701" w:rsidP="00514B8F">
            <w:pPr>
              <w:kinsoku w:val="0"/>
              <w:overflowPunct w:val="0"/>
              <w:autoSpaceDE w:val="0"/>
              <w:autoSpaceDN w:val="0"/>
              <w:adjustRightInd w:val="0"/>
              <w:ind w:left="10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 за курс 8 класса.</w:t>
            </w:r>
          </w:p>
        </w:tc>
        <w:tc>
          <w:tcPr>
            <w:tcW w:w="1499" w:type="dxa"/>
          </w:tcPr>
          <w:p w:rsidR="00514B8F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14B8F" w:rsidTr="00763309">
        <w:tc>
          <w:tcPr>
            <w:tcW w:w="982" w:type="dxa"/>
          </w:tcPr>
          <w:p w:rsidR="00514B8F" w:rsidRPr="00CD4701" w:rsidRDefault="00514B8F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808" w:type="dxa"/>
          </w:tcPr>
          <w:p w:rsidR="00514B8F" w:rsidRPr="00514B8F" w:rsidRDefault="00CD4701" w:rsidP="00514B8F">
            <w:pPr>
              <w:kinsoku w:val="0"/>
              <w:overflowPunct w:val="0"/>
              <w:autoSpaceDE w:val="0"/>
              <w:autoSpaceDN w:val="0"/>
              <w:adjustRightInd w:val="0"/>
              <w:ind w:left="10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Подведение итогов.</w:t>
            </w:r>
          </w:p>
        </w:tc>
        <w:tc>
          <w:tcPr>
            <w:tcW w:w="1499" w:type="dxa"/>
          </w:tcPr>
          <w:p w:rsidR="00514B8F" w:rsidRPr="00CD4701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14B8F" w:rsidTr="00763309">
        <w:tc>
          <w:tcPr>
            <w:tcW w:w="982" w:type="dxa"/>
          </w:tcPr>
          <w:p w:rsidR="00514B8F" w:rsidRPr="00CD4701" w:rsidRDefault="00514B8F" w:rsidP="0021334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8" w:type="dxa"/>
          </w:tcPr>
          <w:p w:rsidR="00514B8F" w:rsidRPr="00CD4701" w:rsidRDefault="00CD4701" w:rsidP="00514B8F">
            <w:pPr>
              <w:kinsoku w:val="0"/>
              <w:overflowPunct w:val="0"/>
              <w:autoSpaceDE w:val="0"/>
              <w:autoSpaceDN w:val="0"/>
              <w:adjustRightInd w:val="0"/>
              <w:ind w:left="10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499" w:type="dxa"/>
          </w:tcPr>
          <w:p w:rsidR="00514B8F" w:rsidRDefault="00CD4701" w:rsidP="0021334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  <w:tr w:rsidR="00514B8F" w:rsidTr="00763309">
        <w:tc>
          <w:tcPr>
            <w:tcW w:w="982" w:type="dxa"/>
          </w:tcPr>
          <w:p w:rsidR="00514B8F" w:rsidRDefault="00514B8F" w:rsidP="0021334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08" w:type="dxa"/>
          </w:tcPr>
          <w:p w:rsidR="00514B8F" w:rsidRPr="00514B8F" w:rsidRDefault="00514B8F" w:rsidP="00514B8F">
            <w:pPr>
              <w:kinsoku w:val="0"/>
              <w:overflowPunct w:val="0"/>
              <w:autoSpaceDE w:val="0"/>
              <w:autoSpaceDN w:val="0"/>
              <w:adjustRightInd w:val="0"/>
              <w:ind w:left="10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9" w:type="dxa"/>
          </w:tcPr>
          <w:p w:rsidR="00514B8F" w:rsidRDefault="00514B8F" w:rsidP="0021334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B61BC" w:rsidRDefault="00FB61BC" w:rsidP="0021334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61BC" w:rsidRDefault="00FB61BC" w:rsidP="0021334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61BC" w:rsidRDefault="00FB61BC" w:rsidP="00FB61B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0345A" w:rsidRDefault="0040345A" w:rsidP="00FB61B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0345A" w:rsidRDefault="0040345A" w:rsidP="00FB61B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4701" w:rsidRDefault="00CD4701" w:rsidP="00FB61B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4701" w:rsidRDefault="00CD4701" w:rsidP="00FB61B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4701" w:rsidRDefault="00CD4701" w:rsidP="00FB61B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4701" w:rsidRDefault="00CD4701" w:rsidP="00FB61B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4701" w:rsidRDefault="00CD4701" w:rsidP="00FB61B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E4986" w:rsidRDefault="00CD4701" w:rsidP="00CD4701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D470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  <w:r w:rsidR="001161D2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CD470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E4986" w:rsidRDefault="00BE4986" w:rsidP="00BE4986">
      <w:pPr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E4986" w:rsidRDefault="00BE4986" w:rsidP="00BE4986">
      <w:pPr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E4986" w:rsidRDefault="00BE4986" w:rsidP="00BE4986">
      <w:pPr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E4986" w:rsidRDefault="00BE4986" w:rsidP="00BE4986">
      <w:pPr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E4986" w:rsidRDefault="00BE4986" w:rsidP="00BE4986">
      <w:pPr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E4986" w:rsidRDefault="00BE4986" w:rsidP="00BE4986">
      <w:pPr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E4986" w:rsidRDefault="00BE4986" w:rsidP="00BE4986">
      <w:pPr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E4986" w:rsidRDefault="00BE4986" w:rsidP="00BE4986">
      <w:pPr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E4986" w:rsidRDefault="00BE4986" w:rsidP="00BE4986">
      <w:pPr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E4986" w:rsidRDefault="00BE4986" w:rsidP="00BE4986">
      <w:pPr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D4701" w:rsidRPr="00CD4701" w:rsidRDefault="00CD4701" w:rsidP="00BE4986">
      <w:pPr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D4701">
        <w:rPr>
          <w:rFonts w:ascii="Times New Roman" w:hAnsi="Times New Roman" w:cs="Times New Roman"/>
          <w:sz w:val="20"/>
          <w:szCs w:val="20"/>
        </w:rPr>
        <w:lastRenderedPageBreak/>
        <w:t xml:space="preserve">  Приложение </w:t>
      </w:r>
      <w:r w:rsidR="005B6943">
        <w:rPr>
          <w:rFonts w:ascii="Times New Roman" w:hAnsi="Times New Roman" w:cs="Times New Roman"/>
          <w:sz w:val="20"/>
          <w:szCs w:val="20"/>
        </w:rPr>
        <w:t xml:space="preserve">№ </w:t>
      </w:r>
      <w:r w:rsidRPr="00CD4701">
        <w:rPr>
          <w:rFonts w:ascii="Times New Roman" w:hAnsi="Times New Roman" w:cs="Times New Roman"/>
          <w:sz w:val="20"/>
          <w:szCs w:val="20"/>
        </w:rPr>
        <w:t xml:space="preserve">1 </w:t>
      </w:r>
      <w:r>
        <w:rPr>
          <w:rFonts w:ascii="Times New Roman" w:hAnsi="Times New Roman" w:cs="Times New Roman"/>
          <w:sz w:val="20"/>
          <w:szCs w:val="20"/>
        </w:rPr>
        <w:t xml:space="preserve">к рабочей программе по </w:t>
      </w:r>
      <w:r w:rsidR="001161D2">
        <w:rPr>
          <w:rFonts w:ascii="Times New Roman" w:hAnsi="Times New Roman" w:cs="Times New Roman"/>
          <w:sz w:val="20"/>
          <w:szCs w:val="20"/>
        </w:rPr>
        <w:t>курсу «Химия 8»</w:t>
      </w:r>
      <w:r w:rsidRPr="00CD4701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CD4701" w:rsidRPr="00715681" w:rsidRDefault="00CD4701" w:rsidP="00CD4701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681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 курса «Химия 8»</w:t>
      </w:r>
      <w:r w:rsidR="005B6943">
        <w:rPr>
          <w:rFonts w:ascii="Times New Roman" w:hAnsi="Times New Roman" w:cs="Times New Roman"/>
          <w:b/>
          <w:sz w:val="28"/>
          <w:szCs w:val="28"/>
        </w:rPr>
        <w:t xml:space="preserve"> на 2019-2020 учебный год</w:t>
      </w:r>
    </w:p>
    <w:p w:rsidR="00CD4701" w:rsidRPr="00CD4701" w:rsidRDefault="00CD4701" w:rsidP="00CD4701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5434" w:type="dxa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1"/>
        <w:gridCol w:w="2238"/>
        <w:gridCol w:w="5676"/>
        <w:gridCol w:w="4459"/>
        <w:gridCol w:w="2220"/>
      </w:tblGrid>
      <w:tr w:rsidR="00CD4701" w:rsidRPr="00CD4701" w:rsidTr="00CD4701">
        <w:trPr>
          <w:cantSplit/>
          <w:trHeight w:val="1145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Номера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уроков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79"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624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Основное содержание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161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урока</w:t>
            </w:r>
          </w:p>
        </w:tc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426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основных видов деятельности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411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обучающихся 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18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</w:tr>
      <w:tr w:rsidR="00CD4701" w:rsidRPr="00CD4701" w:rsidTr="00CD4701">
        <w:trPr>
          <w:trHeight w:val="400"/>
        </w:trPr>
        <w:tc>
          <w:tcPr>
            <w:tcW w:w="1321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5001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 класс</w:t>
            </w:r>
          </w:p>
        </w:tc>
        <w:tc>
          <w:tcPr>
            <w:tcW w:w="2220" w:type="dxa"/>
            <w:vMerge/>
            <w:tcBorders>
              <w:left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5001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4701" w:rsidRPr="00CD4701" w:rsidTr="00CD4701">
        <w:trPr>
          <w:trHeight w:val="400"/>
        </w:trPr>
        <w:tc>
          <w:tcPr>
            <w:tcW w:w="1321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5016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Начальные понятия и законы химии (20 ч)</w:t>
            </w:r>
          </w:p>
        </w:tc>
        <w:tc>
          <w:tcPr>
            <w:tcW w:w="2220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5016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4701" w:rsidRPr="00CD4701" w:rsidTr="00CD4701">
        <w:trPr>
          <w:trHeight w:val="2744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Предмет химии.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29" w:after="0" w:line="240" w:lineRule="auto"/>
              <w:ind w:righ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Роль химии </w:t>
            </w:r>
            <w:r w:rsidRPr="00CD4701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в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жизни</w:t>
            </w:r>
            <w:r w:rsidRPr="00CD4701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человека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Тела</w:t>
            </w:r>
            <w:r w:rsidRPr="00CD4701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 вещества. 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Свойства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веществ. Эталонные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29" w:after="0" w:line="240" w:lineRule="auto"/>
              <w:ind w:right="9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свойства веществ. Материалы и материаловедение. Роль химии в жизни современного общества. Отношение общества к химии: </w:t>
            </w:r>
            <w:proofErr w:type="spellStart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хемофилия</w:t>
            </w:r>
            <w:proofErr w:type="spellEnd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хемофобия</w:t>
            </w:r>
            <w:proofErr w:type="spellEnd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right="10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Демонстрации.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Коллекция материалов и изделий из них.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ind w:right="9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Лабораторные опыты.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1. Ознакомление с коллекцией лабораторной посуды</w:t>
            </w:r>
          </w:p>
        </w:tc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pacing w:val="-4"/>
                <w:sz w:val="24"/>
                <w:szCs w:val="24"/>
              </w:rPr>
              <w:t>Объяснять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Pr="00CD4701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что предметом изучения химии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29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являются вещества, их свойства и их превращения.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5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Различать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тела и вещества, вещества и материалы.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5" w:after="0" w:line="240" w:lineRule="auto"/>
              <w:ind w:right="11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Устанавливать 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причинно-следственные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связи между свойствами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веществ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их</w:t>
            </w:r>
            <w:r w:rsidRPr="00CD4701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применением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Характеризовать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положительную и отрицательную роль химии в жизни современного общества.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5" w:after="0" w:line="240" w:lineRule="auto"/>
              <w:contextualSpacing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Аргументировать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своё отношение к </w:t>
            </w:r>
            <w:proofErr w:type="spellStart"/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хемофилии</w:t>
            </w:r>
            <w:proofErr w:type="spellEnd"/>
            <w:r w:rsidRPr="00CD4701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хемофобии</w:t>
            </w:r>
            <w:proofErr w:type="spellEnd"/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pacing w:val="-4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pacing w:val="-4"/>
                <w:sz w:val="24"/>
                <w:szCs w:val="24"/>
              </w:rPr>
              <w:t>04.09</w:t>
            </w:r>
          </w:p>
        </w:tc>
      </w:tr>
      <w:tr w:rsidR="00CD4701" w:rsidRPr="00CD4701" w:rsidTr="00CD4701">
        <w:trPr>
          <w:trHeight w:val="2760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Методы изучения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химии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Методы изучения химии. Наблюдение. Эксперимент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Моделирование. Модели материальные и знаковые или символьные.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Демонстрации.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Модели, используемые</w:t>
            </w:r>
            <w:r w:rsidRPr="00CD4701">
              <w:rPr>
                <w:rFonts w:ascii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на </w:t>
            </w:r>
            <w:r w:rsidRPr="00CD470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уроках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физики,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биологии и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географии.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Объёмные и </w:t>
            </w:r>
            <w:proofErr w:type="spellStart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шаростержневые</w:t>
            </w:r>
            <w:proofErr w:type="spellEnd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 модели некоторых</w:t>
            </w:r>
            <w:r w:rsidRPr="00CD4701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химических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5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веществ. Модели кристаллических решёток</w:t>
            </w:r>
          </w:p>
        </w:tc>
        <w:tc>
          <w:tcPr>
            <w:tcW w:w="445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Характеризовать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основные методы изучения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естественно-научных дисциплин.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3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Приводить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примеры материальных и знаковых или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символьных моделей, используемых на уроках физики,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биологии и географии.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8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Собират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ь объёмные и </w:t>
            </w:r>
            <w:proofErr w:type="spellStart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шаростержневые</w:t>
            </w:r>
            <w:proofErr w:type="spellEnd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 модели некоторых химических веществ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05.09</w:t>
            </w:r>
          </w:p>
        </w:tc>
      </w:tr>
      <w:tr w:rsidR="00CD4701" w:rsidRPr="00CD4701" w:rsidTr="00CD4701">
        <w:trPr>
          <w:trHeight w:val="120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Агрегатные</w:t>
            </w:r>
          </w:p>
          <w:p w:rsidR="004A5F35" w:rsidRDefault="004A5F35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состояния веществ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Газы. Жидкости. Твёрдые вещества. Взаимные</w:t>
            </w:r>
          </w:p>
          <w:p w:rsidR="004A5F35" w:rsidRDefault="004A5F35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102"/>
              <w:contextualSpacing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10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переходы</w:t>
            </w:r>
            <w:r w:rsidRPr="00CD4701">
              <w:rPr>
                <w:rFonts w:ascii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между агрегатными состояниями вещества: возгонка (сублимация) и десублимация, конденсация и испарение, кристаллизация и плавление.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9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Демонстрации.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Собирание прибора для получения </w:t>
            </w:r>
            <w:r w:rsidRPr="00CD470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газа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 проверка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его</w:t>
            </w:r>
            <w:r w:rsidRPr="00CD4701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на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герметичность. </w:t>
            </w:r>
            <w:r w:rsidRPr="00CD470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Возгонка </w:t>
            </w:r>
            <w:r w:rsidRPr="00CD470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сухого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льда, </w:t>
            </w:r>
            <w:proofErr w:type="spellStart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иода</w:t>
            </w:r>
            <w:proofErr w:type="spellEnd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 или нафталина.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Агрегатные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состояния воды.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10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Лабораторные опыты.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2. Проверка прибора для получения газов на герметичность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9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4A5F35" w:rsidRDefault="004A5F35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4A5F35" w:rsidRDefault="004A5F35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Различать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три агрегатных состояния вещества.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Устанавливать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взаимосвязи между ними на основе взаимных переходов.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5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Иллюстрировать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эти переходы примерами.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9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Наблюдать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химический эксперимент и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делать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выводы на основе наблюдений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11.09</w:t>
            </w:r>
          </w:p>
        </w:tc>
      </w:tr>
      <w:tr w:rsidR="00CD4701" w:rsidRPr="00CD4701" w:rsidTr="00CD4701">
        <w:trPr>
          <w:trHeight w:val="2473"/>
        </w:trPr>
        <w:tc>
          <w:tcPr>
            <w:tcW w:w="84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9" w:after="0" w:line="240" w:lineRule="auto"/>
              <w:contextualSpacing/>
              <w:rPr>
                <w:rFonts w:ascii="Times New Roman" w:hAnsi="Times New Roman" w:cs="Times New Roman"/>
                <w:sz w:val="33"/>
                <w:szCs w:val="33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37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36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работа 1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Знакомство с лабораторным оборудованием.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98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Правила техники безопасности при работе в кабинете химии. Некоторые виды работ.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Обнаружение продуктов горения парафина и влияние воздуха на горение свечи</w:t>
            </w:r>
          </w:p>
        </w:tc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Работать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 лабораторным оборудованием и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9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нагревательными приборами в соответствии с правилами техники безопасности.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Выполнять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простейшие манипуляции с лабораторным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5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оборудованием: с лабораторным штативом, со спиртовкой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12.09</w:t>
            </w:r>
          </w:p>
        </w:tc>
      </w:tr>
      <w:tr w:rsidR="00CD4701" w:rsidRPr="00CD4701" w:rsidTr="00CD4701">
        <w:trPr>
          <w:trHeight w:val="1603"/>
        </w:trPr>
        <w:tc>
          <w:tcPr>
            <w:tcW w:w="84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3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Домашний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3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эксперимент 1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Наблюдение за горящей свечой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46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Физические явления при горении свечи. Строение пламени свечи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5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Влияние воздуха на горение свечи</w:t>
            </w:r>
          </w:p>
        </w:tc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Выполнять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безопасные в домашних условиях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66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эксперименты, проводить наблюдения за горением свечи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5" w:after="0" w:line="240" w:lineRule="auto"/>
              <w:ind w:right="10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Оформлять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отчёт о проделанной работе с использованием русского языка и языка химии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D4701" w:rsidRPr="00CD4701" w:rsidTr="00CD4701">
        <w:trPr>
          <w:trHeight w:val="742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Физические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29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явления в химии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Физические явления. Чистые вещества и</w:t>
            </w:r>
            <w:r w:rsidRPr="00CD4701">
              <w:rPr>
                <w:rFonts w:ascii="Times New Roman" w:hAnsi="Times New Roman" w:cs="Times New Roman"/>
                <w:spacing w:val="47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смеси.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29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Гомогенные и гетерогенные смеси.</w:t>
            </w:r>
            <w:r w:rsidRPr="00CD4701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Смеси </w:t>
            </w:r>
          </w:p>
        </w:tc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Различать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физические и химические явления, чистые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29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вещества и смеси.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none" w:sz="6" w:space="0" w:color="auto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18.09</w:t>
            </w:r>
          </w:p>
        </w:tc>
      </w:tr>
      <w:tr w:rsidR="00CD4701" w:rsidRPr="00CD4701" w:rsidTr="00CD4701">
        <w:trPr>
          <w:trHeight w:val="420"/>
        </w:trPr>
        <w:tc>
          <w:tcPr>
            <w:tcW w:w="841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6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газообразные, жидкие и твёрдые. Способы</w:t>
            </w:r>
          </w:p>
        </w:tc>
        <w:tc>
          <w:tcPr>
            <w:tcW w:w="4459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Классифицировать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смеси.</w:t>
            </w:r>
          </w:p>
        </w:tc>
        <w:tc>
          <w:tcPr>
            <w:tcW w:w="2220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D4701" w:rsidRPr="00CD4701" w:rsidTr="00CD4701">
        <w:trPr>
          <w:trHeight w:val="825"/>
        </w:trPr>
        <w:tc>
          <w:tcPr>
            <w:tcW w:w="841" w:type="dxa"/>
            <w:tcBorders>
              <w:top w:val="none" w:sz="6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tcBorders>
              <w:top w:val="none" w:sz="6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6" w:type="dxa"/>
            <w:tcBorders>
              <w:top w:val="none" w:sz="6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разделения смесей: перегонка, или</w:t>
            </w:r>
            <w:r w:rsidRPr="00CD4701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дистилляция,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отстаивание, фильтрование, кристаллизация</w:t>
            </w:r>
            <w:r w:rsidRPr="00CD4701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выпаривание</w:t>
            </w:r>
            <w:proofErr w:type="spellEnd"/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.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Хроматография.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Применение</w:t>
            </w:r>
            <w:r w:rsidRPr="00CD4701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этих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способов в лабораторной практике, 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на</w:t>
            </w:r>
            <w:r w:rsidRPr="00CD4701">
              <w:rPr>
                <w:rFonts w:ascii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производстве и в быту.</w:t>
            </w:r>
            <w:r w:rsidRPr="00CD4701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 Лабораторные </w:t>
            </w: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опыты.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3. Ознакомление</w:t>
            </w:r>
            <w:r w:rsidRPr="00CD4701">
              <w:rPr>
                <w:rFonts w:ascii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4A5F35" w:rsidRDefault="004A5F35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минералами, образующими гранит.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3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4. Приготовление гетерогенной смеси порошков серы и железа и их разделение</w:t>
            </w:r>
          </w:p>
        </w:tc>
        <w:tc>
          <w:tcPr>
            <w:tcW w:w="4459" w:type="dxa"/>
            <w:tcBorders>
              <w:top w:val="none" w:sz="6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A5F35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Приводить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примеры смесей различного агрегатного состояния.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Устанавливать 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причинно-следственные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связи между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lastRenderedPageBreak/>
              <w:t xml:space="preserve">физическими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свойствами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веществ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смеси и способами</w:t>
            </w:r>
            <w:r w:rsidRPr="00CD4701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их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разделения.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Различать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их, </w:t>
            </w:r>
          </w:p>
          <w:p w:rsidR="004A5F35" w:rsidRDefault="004A5F35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описывать</w:t>
            </w:r>
            <w:r w:rsidRPr="00CD4701">
              <w:rPr>
                <w:rFonts w:ascii="Times New Roman" w:hAnsi="Times New Roman" w:cs="Times New Roman"/>
                <w:i/>
                <w:iCs/>
                <w:spacing w:val="52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характеризовать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практическое значение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3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none" w:sz="6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:rsidR="00CD4701" w:rsidRPr="00CD4701" w:rsidRDefault="00CD4701" w:rsidP="00CD4701">
      <w:pPr>
        <w:kinsoku w:val="0"/>
        <w:overflowPunct w:val="0"/>
        <w:autoSpaceDE w:val="0"/>
        <w:autoSpaceDN w:val="0"/>
        <w:adjustRightInd w:val="0"/>
        <w:spacing w:before="6" w:after="0" w:line="240" w:lineRule="auto"/>
        <w:contextualSpacing/>
        <w:rPr>
          <w:rFonts w:ascii="Times New Roman" w:hAnsi="Times New Roman" w:cs="Times New Roman"/>
          <w:sz w:val="7"/>
          <w:szCs w:val="7"/>
        </w:rPr>
      </w:pPr>
    </w:p>
    <w:tbl>
      <w:tblPr>
        <w:tblW w:w="15593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2"/>
        <w:gridCol w:w="2238"/>
        <w:gridCol w:w="5676"/>
        <w:gridCol w:w="4459"/>
        <w:gridCol w:w="2190"/>
        <w:gridCol w:w="15"/>
        <w:gridCol w:w="15"/>
        <w:gridCol w:w="48"/>
      </w:tblGrid>
      <w:tr w:rsidR="00CD4701" w:rsidRPr="00CD4701" w:rsidTr="00CD4701">
        <w:trPr>
          <w:gridAfter w:val="3"/>
          <w:wAfter w:w="78" w:type="dxa"/>
          <w:trHeight w:val="339"/>
        </w:trPr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Анализ почвы</w:t>
            </w:r>
          </w:p>
        </w:tc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Работать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 лабораторным оборудованием и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none" w:sz="6" w:space="0" w:color="auto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19.09</w:t>
            </w:r>
          </w:p>
        </w:tc>
      </w:tr>
      <w:tr w:rsidR="00CD4701" w:rsidRPr="00CD4701" w:rsidTr="00CD4701">
        <w:trPr>
          <w:gridAfter w:val="3"/>
          <w:wAfter w:w="78" w:type="dxa"/>
          <w:trHeight w:val="822"/>
        </w:trPr>
        <w:tc>
          <w:tcPr>
            <w:tcW w:w="952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работа 2</w:t>
            </w:r>
            <w:r w:rsidRPr="00CD470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(аналог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29" w:after="0" w:line="240" w:lineRule="auto"/>
              <w:contextualSpacing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Pr="00CD4701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«Очистка</w:t>
            </w:r>
          </w:p>
        </w:tc>
        <w:tc>
          <w:tcPr>
            <w:tcW w:w="5676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нагревательными приборами в соответствии</w:t>
            </w:r>
            <w:r w:rsidRPr="00CD4701">
              <w:rPr>
                <w:rFonts w:ascii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29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правилами техники безопасности.</w:t>
            </w:r>
          </w:p>
        </w:tc>
        <w:tc>
          <w:tcPr>
            <w:tcW w:w="2190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701" w:rsidRPr="00CD4701" w:rsidTr="00CD4701">
        <w:trPr>
          <w:gridAfter w:val="3"/>
          <w:wAfter w:w="78" w:type="dxa"/>
          <w:trHeight w:val="420"/>
        </w:trPr>
        <w:tc>
          <w:tcPr>
            <w:tcW w:w="952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поваренной соли»)</w:t>
            </w:r>
          </w:p>
        </w:tc>
        <w:tc>
          <w:tcPr>
            <w:tcW w:w="5676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Выполнять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простейшие приёмы обращения с</w:t>
            </w:r>
          </w:p>
        </w:tc>
        <w:tc>
          <w:tcPr>
            <w:tcW w:w="2190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D4701" w:rsidRPr="00CD4701" w:rsidTr="00CD4701">
        <w:trPr>
          <w:gridAfter w:val="3"/>
          <w:wAfter w:w="78" w:type="dxa"/>
          <w:trHeight w:val="825"/>
        </w:trPr>
        <w:tc>
          <w:tcPr>
            <w:tcW w:w="952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6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лабораторным оборудованием: воронкой, фильтром,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3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спиртовкой.</w:t>
            </w:r>
          </w:p>
        </w:tc>
        <w:tc>
          <w:tcPr>
            <w:tcW w:w="2190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701" w:rsidRPr="00CD4701" w:rsidTr="00CD4701">
        <w:trPr>
          <w:gridAfter w:val="3"/>
          <w:wAfter w:w="78" w:type="dxa"/>
          <w:trHeight w:val="826"/>
        </w:trPr>
        <w:tc>
          <w:tcPr>
            <w:tcW w:w="952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6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Наблюдать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за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свойствами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веществ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D4701">
              <w:rPr>
                <w:rFonts w:ascii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явлениями,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3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происходящими с веществами.</w:t>
            </w:r>
          </w:p>
        </w:tc>
        <w:tc>
          <w:tcPr>
            <w:tcW w:w="2190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D4701" w:rsidRPr="00CD4701" w:rsidTr="00CD4701">
        <w:trPr>
          <w:gridAfter w:val="3"/>
          <w:wAfter w:w="78" w:type="dxa"/>
          <w:trHeight w:val="420"/>
        </w:trPr>
        <w:tc>
          <w:tcPr>
            <w:tcW w:w="952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6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Описывать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химический эксперимент с помощью</w:t>
            </w:r>
          </w:p>
        </w:tc>
        <w:tc>
          <w:tcPr>
            <w:tcW w:w="2190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D4701" w:rsidRPr="00CD4701" w:rsidTr="00CD4701">
        <w:trPr>
          <w:gridAfter w:val="3"/>
          <w:wAfter w:w="78" w:type="dxa"/>
          <w:trHeight w:val="826"/>
        </w:trPr>
        <w:tc>
          <w:tcPr>
            <w:tcW w:w="952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6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русского (родного) языка и языка химии.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3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Делать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по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результатам</w:t>
            </w:r>
            <w:r w:rsidRPr="00CD4701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проведённого</w:t>
            </w:r>
          </w:p>
        </w:tc>
        <w:tc>
          <w:tcPr>
            <w:tcW w:w="2190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701" w:rsidRPr="00CD4701" w:rsidTr="00CD4701">
        <w:trPr>
          <w:gridAfter w:val="3"/>
          <w:wAfter w:w="78" w:type="dxa"/>
          <w:trHeight w:val="483"/>
        </w:trPr>
        <w:tc>
          <w:tcPr>
            <w:tcW w:w="952" w:type="dxa"/>
            <w:tcBorders>
              <w:top w:val="none" w:sz="6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tcBorders>
              <w:top w:val="none" w:sz="6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6" w:type="dxa"/>
            <w:tcBorders>
              <w:top w:val="none" w:sz="6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none" w:sz="6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эксперимента</w:t>
            </w:r>
          </w:p>
        </w:tc>
        <w:tc>
          <w:tcPr>
            <w:tcW w:w="2190" w:type="dxa"/>
            <w:tcBorders>
              <w:top w:val="none" w:sz="6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701" w:rsidRPr="00CD4701" w:rsidTr="00CD4701">
        <w:trPr>
          <w:gridAfter w:val="1"/>
          <w:wAfter w:w="48" w:type="dxa"/>
          <w:trHeight w:val="240"/>
        </w:trPr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Атомно-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молекулярное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3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учение.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Химические элементы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Химические элементы. Атомы и молекулы. Простые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 сложные вещества. Аллотропия 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на</w:t>
            </w:r>
            <w:r w:rsidRPr="00CD4701"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примере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3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кислорода. </w:t>
            </w:r>
            <w:r w:rsidRPr="00CD4701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Основные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r w:rsidRPr="00CD4701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атомно-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молекулярного учения. Ионы. Вещества молекулярного и немолекулярного строения.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Демонстрации. Модели аллотропных модификаций углерода и серы. Получение озона</w:t>
            </w:r>
          </w:p>
        </w:tc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Объяснят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ь, что такое химический элемент, атом,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молекула, аллотропия, ионы.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3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Различать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простые и сложные вещества, вещества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молекулярного и немолекулярного строения.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3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Устанавливать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причинно-следственные связи между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составом молекул и свойствами аллотропных модификаций кислорода.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Формулировать основные положения атомно- молекулярного учения</w:t>
            </w:r>
          </w:p>
        </w:tc>
        <w:tc>
          <w:tcPr>
            <w:tcW w:w="2220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25.09</w:t>
            </w:r>
          </w:p>
        </w:tc>
      </w:tr>
      <w:tr w:rsidR="00CD4701" w:rsidRPr="00CD4701" w:rsidTr="00CD4701">
        <w:trPr>
          <w:gridAfter w:val="1"/>
          <w:wAfter w:w="48" w:type="dxa"/>
          <w:trHeight w:val="3683"/>
        </w:trPr>
        <w:tc>
          <w:tcPr>
            <w:tcW w:w="9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Знаки химических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элементов.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Периодическая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таблица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химических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элементов Д. 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Менделеева.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Знаки (символы) химических элементов.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Информация, которую несут знаки химических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элементов. Этимология названий некоторых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химических элементов. Периодическая таблица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химических элементов Д. И. Менделеева: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короткопериодный и </w:t>
            </w:r>
            <w:proofErr w:type="spellStart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длиннопериодный</w:t>
            </w:r>
            <w:proofErr w:type="spellEnd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 варианты.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Периоды и группы. Главная и побочная подгруппы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или </w:t>
            </w:r>
            <w:proofErr w:type="gramStart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А- и</w:t>
            </w:r>
            <w:proofErr w:type="gramEnd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 Б-группы. Относительная атомная масса.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Демонстрации. Портреты Й. Я. Берцелиуса и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Д. И. Менделеева. Короткопериодный и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длиннопериодный</w:t>
            </w:r>
            <w:proofErr w:type="spellEnd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 варианты Периодической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системы Д. И. Менделеева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Называть и записывать знаки химических элементов.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Характеризовать информацию, которую несут знаки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химических элементов.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Описывать структуру таблицы химических элементов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Д. И. Менделеева.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Объяснять этимологические начала названий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химических элементов и их отдельных групп.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короткопериодный и </w:t>
            </w:r>
            <w:proofErr w:type="spellStart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длиннопериодный</w:t>
            </w:r>
            <w:proofErr w:type="spellEnd"/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варианты Периодической системы Д. И. Менделеева</w:t>
            </w:r>
          </w:p>
        </w:tc>
        <w:tc>
          <w:tcPr>
            <w:tcW w:w="2220" w:type="dxa"/>
            <w:gridSpan w:val="3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26.09 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02.10</w:t>
            </w:r>
          </w:p>
        </w:tc>
      </w:tr>
      <w:tr w:rsidR="00CD4701" w:rsidRPr="00CD4701" w:rsidTr="00CD4701">
        <w:trPr>
          <w:gridAfter w:val="1"/>
          <w:wAfter w:w="48" w:type="dxa"/>
          <w:trHeight w:val="2254"/>
        </w:trPr>
        <w:tc>
          <w:tcPr>
            <w:tcW w:w="952" w:type="dxa"/>
            <w:tcBorders>
              <w:top w:val="none" w:sz="6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38" w:type="dxa"/>
            <w:tcBorders>
              <w:top w:val="none" w:sz="6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Химические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формулы</w:t>
            </w:r>
          </w:p>
        </w:tc>
        <w:tc>
          <w:tcPr>
            <w:tcW w:w="5676" w:type="dxa"/>
            <w:tcBorders>
              <w:top w:val="none" w:sz="6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Химические </w:t>
            </w:r>
            <w:r w:rsidRPr="00CD470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формулы.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Индексы</w:t>
            </w:r>
            <w:r w:rsidRPr="00CD4701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коэффициенты.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Относительная молекулярная масса. Массовая доля химического элемента в соединении. Информация, которую несут химические формулы</w:t>
            </w:r>
          </w:p>
        </w:tc>
        <w:tc>
          <w:tcPr>
            <w:tcW w:w="4459" w:type="dxa"/>
            <w:tcBorders>
              <w:top w:val="none" w:sz="6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Отображать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состав веществ с помощью химических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формул.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3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Различать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индексы и коэффициенты.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8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Находить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относительную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молекулярную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массу вещества и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массовую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долю </w:t>
            </w:r>
            <w:proofErr w:type="gramStart"/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химического 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элемента</w:t>
            </w:r>
            <w:proofErr w:type="gramEnd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 в соединении.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240" w:lineRule="auto"/>
              <w:ind w:right="99"/>
              <w:contextualSpacing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Транслировать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информацию, </w:t>
            </w:r>
            <w:r w:rsidRPr="00CD470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которую 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несут химические</w:t>
            </w:r>
            <w:r w:rsidRPr="00CD4701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формулы</w:t>
            </w:r>
          </w:p>
        </w:tc>
        <w:tc>
          <w:tcPr>
            <w:tcW w:w="2220" w:type="dxa"/>
            <w:gridSpan w:val="3"/>
            <w:tcBorders>
              <w:top w:val="none" w:sz="6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03.10  09.10</w:t>
            </w:r>
          </w:p>
        </w:tc>
      </w:tr>
      <w:tr w:rsidR="00CD4701" w:rsidRPr="00CD4701" w:rsidTr="00CD4701">
        <w:trPr>
          <w:gridAfter w:val="2"/>
          <w:wAfter w:w="63" w:type="dxa"/>
          <w:trHeight w:val="2815"/>
        </w:trPr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12-13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Валентность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Валентность. Структурные формулы. Химические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29" w:after="0" w:line="240" w:lineRule="auto"/>
              <w:ind w:right="8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элементы с постоянной и переменной валентностью. Вывод формулы соединения по валентности. Определение валентности химического элемента по формуле вещества. Составление названий соединений, состоящих из двух химических элементов, по валентности. Закон постоянства состава веществ.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Демонстрации.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 </w:t>
            </w:r>
            <w:proofErr w:type="spellStart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шаростержневых</w:t>
            </w:r>
            <w:proofErr w:type="spellEnd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 моделей молекул</w:t>
            </w:r>
          </w:p>
        </w:tc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Объяснять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, что такое валентность.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29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Понимать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отражение порядка соединения атомов в молекулах веществ посредством структурных формул.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Уметь составлять </w:t>
            </w:r>
            <w:r w:rsidRPr="00CD470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формулы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соединений 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по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валентности и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определять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валентность</w:t>
            </w:r>
            <w:r w:rsidRPr="00CD4701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элемента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по формуле его соединения</w:t>
            </w:r>
          </w:p>
        </w:tc>
        <w:tc>
          <w:tcPr>
            <w:tcW w:w="22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10.10, 16.10</w:t>
            </w:r>
          </w:p>
        </w:tc>
      </w:tr>
      <w:tr w:rsidR="00CD4701" w:rsidRPr="00CD4701" w:rsidTr="00CD4701">
        <w:trPr>
          <w:gridAfter w:val="2"/>
          <w:wAfter w:w="63" w:type="dxa"/>
          <w:trHeight w:val="3524"/>
        </w:trPr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60" w:lineRule="exact"/>
              <w:ind w:right="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60" w:lineRule="exact"/>
              <w:ind w:right="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Химические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реакции. Признаки и условия их протекания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Химические реакции. Реагенты и продукты реакции.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8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Признаки химических реакций. Условия их протекания и прекращения. Реакции горения. Экзотермические и эндотермические реакции.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9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Демонстрации.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Аппарат </w:t>
            </w:r>
            <w:proofErr w:type="spellStart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Киппа</w:t>
            </w:r>
            <w:proofErr w:type="spellEnd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. Разложение бихромата аммония. Горение серы и магниевой ленты.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9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Лабораторные</w:t>
            </w:r>
            <w:r w:rsidRPr="00CD4701">
              <w:rPr>
                <w:rFonts w:ascii="Times New Roman" w:hAnsi="Times New Roman" w:cs="Times New Roman"/>
                <w:b/>
                <w:bCs/>
                <w:spacing w:val="54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опыты.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5. Взаимодействие растворов хлоридов и иодидов калия с раствором нитрата серебра. 6. </w:t>
            </w:r>
            <w:r w:rsidRPr="00CD47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Получение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гидроксида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меди(II)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его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взаимодействие с серной кислотой.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7. Взаимодействие раствора соды с кислотой</w:t>
            </w:r>
          </w:p>
        </w:tc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Характеризовать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химическую реакцию и её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3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участников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(реагенты и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продукты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реакции).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Описывать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признаки и условия течения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химических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реакций.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3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Различать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экзотермические и эндотермические реакции.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Соотносить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реакции горения и экзотермические реакции.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Наблюдать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описывать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химический эксперимент с помощью русского (родного) языка и языка химии</w:t>
            </w:r>
          </w:p>
        </w:tc>
        <w:tc>
          <w:tcPr>
            <w:tcW w:w="22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</w:tr>
      <w:tr w:rsidR="00CD4701" w:rsidRPr="00CD4701" w:rsidTr="00CD4701">
        <w:trPr>
          <w:gridAfter w:val="2"/>
          <w:wAfter w:w="63" w:type="dxa"/>
          <w:trHeight w:val="2681"/>
        </w:trPr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60" w:lineRule="exact"/>
              <w:ind w:right="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15-16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Закон сохранения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массы веществ. Химические уравнения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Закон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сохранения массы веществ.</w:t>
            </w:r>
            <w:r w:rsidRPr="00CD4701">
              <w:rPr>
                <w:rFonts w:ascii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Химические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5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уравнения. Составление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химических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уравнений.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Информация, </w:t>
            </w:r>
            <w:r w:rsidRPr="00CD470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которую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несёт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химическое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уравнение. </w:t>
            </w: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Демонстрации.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Портреты М. </w:t>
            </w:r>
            <w:r w:rsidRPr="00CD470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Ломоносова и </w:t>
            </w:r>
            <w:r w:rsidRPr="00CD470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А.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Лавуазье.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Горение </w:t>
            </w:r>
            <w:r w:rsidRPr="00CD470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фосфора. 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Опыты,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иллюстрирующие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закон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сохранения массы веществ. </w:t>
            </w:r>
            <w:r w:rsidRPr="00CD4701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Лабораторные </w:t>
            </w: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опыты.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Проверка закона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сохранения массы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веществ 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на</w:t>
            </w:r>
            <w:r w:rsidRPr="00CD4701">
              <w:rPr>
                <w:rFonts w:ascii="Times New Roman" w:hAnsi="Times New Roman" w:cs="Times New Roman"/>
                <w:spacing w:val="42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примере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contextualSpacing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взаимодействия </w:t>
            </w:r>
            <w:r w:rsidRPr="00CD470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щёлочи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и кислоты. 9.</w:t>
            </w:r>
            <w:r w:rsidRPr="00CD4701"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Проверка</w:t>
            </w:r>
          </w:p>
        </w:tc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Формулировать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закон сохранения массы веществ.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73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Составлять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на его основе химические уравнения.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Транслировать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информацию, которую несут химические уравнения.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Экспериментально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подтверждать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справедливость закона сохранения массы веществ</w:t>
            </w:r>
          </w:p>
        </w:tc>
        <w:tc>
          <w:tcPr>
            <w:tcW w:w="22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23.10   24.10</w:t>
            </w:r>
          </w:p>
        </w:tc>
      </w:tr>
      <w:tr w:rsidR="00CD4701" w:rsidRPr="00CD4701" w:rsidTr="00CD4701">
        <w:trPr>
          <w:trHeight w:val="3666"/>
        </w:trPr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17-18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Типы химических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29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реакций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Классификация химических реакций по составу и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29" w:after="0" w:line="240" w:lineRule="auto"/>
              <w:ind w:right="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числу реагентов и продуктов. Типы химических реакций. Реакции соединения, разложения, замещения и обмена. Катализаторы и катализ.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240" w:lineRule="auto"/>
              <w:ind w:right="9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Демонстрации.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Горение </w:t>
            </w:r>
            <w:r w:rsidRPr="00CD470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фосфора,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растворение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продукта</w:t>
            </w:r>
            <w:r w:rsidRPr="00CD4701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горения в воде и исследование полученного раствора </w:t>
            </w:r>
            <w:r w:rsidRPr="00CD470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лакмусом.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соляной кислоты с цинком. </w:t>
            </w:r>
            <w:r w:rsidRPr="00CD47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Получение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гидроксида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меди(II)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его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разложение при</w:t>
            </w:r>
            <w:r w:rsidRPr="00CD4701">
              <w:rPr>
                <w:rFonts w:ascii="Times New Roman" w:hAnsi="Times New Roman" w:cs="Times New Roman"/>
                <w:spacing w:val="-41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нагревании.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right="97"/>
              <w:contextualSpacing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Лабораторные </w:t>
            </w: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опыты.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10. Разложение пероксида водорода с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помощью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оксида</w:t>
            </w:r>
            <w:r w:rsidRPr="00CD4701">
              <w:rPr>
                <w:rFonts w:ascii="Times New Roman" w:hAnsi="Times New Roman" w:cs="Times New Roman"/>
                <w:spacing w:val="-23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марганца(IV).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11. Замещение железом меди в медном купоросе.</w:t>
            </w:r>
          </w:p>
        </w:tc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Классифицировать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химические реакции по признаку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29" w:after="0" w:line="240" w:lineRule="auto"/>
              <w:ind w:right="35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числа и состава реагентов и продуктов.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Характеризовать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роль катализатора в протекании химической реакции.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Наблюдать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описывать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химический эксперимент с помощью русского (родного) языка и языка химии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701" w:rsidRPr="00CD4701" w:rsidRDefault="00CD4701" w:rsidP="00CD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, 06.11   07.11</w:t>
            </w:r>
          </w:p>
        </w:tc>
      </w:tr>
    </w:tbl>
    <w:p w:rsidR="00CD4701" w:rsidRPr="00CD4701" w:rsidRDefault="00CD4701" w:rsidP="00CD4701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  <w:sectPr w:rsidR="00CD4701" w:rsidRPr="00CD4701" w:rsidSect="004A5F35">
          <w:footerReference w:type="default" r:id="rId8"/>
          <w:pgSz w:w="16850" w:h="11910" w:orient="landscape"/>
          <w:pgMar w:top="426" w:right="880" w:bottom="0" w:left="920" w:header="720" w:footer="720" w:gutter="0"/>
          <w:pgNumType w:start="2"/>
          <w:cols w:space="720"/>
          <w:noEndnote/>
        </w:sectPr>
      </w:pPr>
    </w:p>
    <w:tbl>
      <w:tblPr>
        <w:tblW w:w="15735" w:type="dxa"/>
        <w:tblInd w:w="-1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6"/>
        <w:gridCol w:w="2417"/>
        <w:gridCol w:w="5528"/>
        <w:gridCol w:w="4536"/>
        <w:gridCol w:w="2268"/>
      </w:tblGrid>
      <w:tr w:rsidR="00CD4701" w:rsidRPr="00CD4701" w:rsidTr="007747B1">
        <w:trPr>
          <w:trHeight w:val="1548"/>
        </w:trPr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F35" w:rsidRDefault="004A5F35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F35" w:rsidRPr="00CD4701" w:rsidRDefault="004A5F35" w:rsidP="004A5F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Повторение и</w:t>
            </w:r>
          </w:p>
          <w:p w:rsidR="004A5F35" w:rsidRPr="00CD4701" w:rsidRDefault="004A5F35" w:rsidP="004A5F35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30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обобщение темы. Подготовка к контрольной</w:t>
            </w:r>
          </w:p>
          <w:p w:rsidR="004A5F35" w:rsidRDefault="004A5F35" w:rsidP="004A5F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работе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F35" w:rsidRDefault="004A5F35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Тестирование, решение задач и выполнение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упражнений по теме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4A5F35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</w:tr>
      <w:tr w:rsidR="00CD4701" w:rsidRPr="00CD4701" w:rsidTr="007747B1">
        <w:trPr>
          <w:trHeight w:val="605"/>
        </w:trPr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81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Контрольная работа 1 «Начальные понятия и законы химии»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</w:tr>
      <w:tr w:rsidR="00CD4701" w:rsidRPr="00CD4701" w:rsidTr="007747B1">
        <w:trPr>
          <w:trHeight w:val="247"/>
        </w:trPr>
        <w:tc>
          <w:tcPr>
            <w:tcW w:w="1573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86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221F1F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color w:val="221F1F"/>
                <w:sz w:val="24"/>
                <w:szCs w:val="24"/>
              </w:rPr>
              <w:t xml:space="preserve">Важнейшие представители неорганических веществ. Количественные отношения в химии </w:t>
            </w:r>
            <w:r w:rsidRPr="00CD470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(18 ч)</w:t>
            </w:r>
          </w:p>
        </w:tc>
      </w:tr>
      <w:tr w:rsidR="00CD4701" w:rsidRPr="00CD4701" w:rsidTr="007747B1">
        <w:trPr>
          <w:trHeight w:val="2207"/>
        </w:trPr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89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Воздух и его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Состав воздуха.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2" w:after="0" w:line="240" w:lineRule="auto"/>
              <w:ind w:right="11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Понятие об объёмной доле (</w:t>
            </w:r>
            <w:r w:rsidRPr="00CD4701">
              <w:rPr>
                <w:rFonts w:ascii="Symbol" w:hAnsi="Symbol" w:cs="Symbol"/>
                <w:sz w:val="24"/>
                <w:szCs w:val="24"/>
              </w:rPr>
              <w:t>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) компонента природной газовой смеси - воздуха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9" w:after="0" w:line="240" w:lineRule="auto"/>
              <w:ind w:right="59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Расчет объёма компонента газовой смеси по его объемной доле и наоборот.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5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Демонстрации.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Определение содержания кислорода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5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mallCaps/>
                <w:w w:val="88"/>
                <w:sz w:val="24"/>
                <w:szCs w:val="24"/>
              </w:rPr>
              <w:t>в</w:t>
            </w:r>
            <w:r w:rsidRPr="00CD4701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в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470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</w:t>
            </w:r>
            <w:r w:rsidRPr="00CD4701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ух</w:t>
            </w:r>
            <w:r w:rsidRPr="00CD47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Характеризовать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объёмную долю компонента такой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природной газовой смеси, как воздух, и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рассчитывать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3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её по объёму этой смеси.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35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Описывать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объёмный состав атмосферного воздуха и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понимать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значение постоянства этого состава для здоровья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20.11</w:t>
            </w:r>
          </w:p>
        </w:tc>
      </w:tr>
      <w:tr w:rsidR="00CD4701" w:rsidRPr="00CD4701" w:rsidTr="007747B1">
        <w:trPr>
          <w:gridAfter w:val="1"/>
          <w:wAfter w:w="2268" w:type="dxa"/>
          <w:trHeight w:val="3621"/>
        </w:trPr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89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Кислород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Кислород. Озон. Получение кислорода. Собирание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29" w:after="0" w:line="240" w:lineRule="auto"/>
              <w:ind w:right="1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и распознавание кислорода. Химические свойства кислорода: взаимодействие с металлами, неметаллами и сложными веществами. Применение кислорода. Круговорот кислорода в природе.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Демонстрации.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Получение кислорода разложением перманганата калия и пероксида водорода.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5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Собирание методом вытеснения воздуха и воды. Распознавание кислорода. Горение магния, железа, угля, серы и фосфора в кислороде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Характеризовать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озон, как аллотропную модификацию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29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кислорода.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5" w:after="0" w:line="240" w:lineRule="auto"/>
              <w:ind w:right="9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Описывать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физические и химические свойства, получение и применение кислорода с использованием русского (родного) языка и языка химии.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4" w:after="0" w:line="240" w:lineRule="auto"/>
              <w:ind w:right="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Устанавливать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причинно-следственные связи между физическими свойствами кислорода и способами его собирания.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240" w:lineRule="auto"/>
              <w:ind w:right="9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Проводить, наблюдать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описывать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химический эксперимент по получению, собиранию и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5" w:after="0" w:line="240" w:lineRule="auto"/>
              <w:ind w:right="9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распознаванию кислорода с соблюдением правил техники безопасности</w:t>
            </w:r>
          </w:p>
        </w:tc>
      </w:tr>
    </w:tbl>
    <w:p w:rsidR="00CD4701" w:rsidRPr="00CD4701" w:rsidRDefault="00CD4701" w:rsidP="00CD4701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  <w:sectPr w:rsidR="00CD4701" w:rsidRPr="00CD4701" w:rsidSect="004A5F35">
          <w:pgSz w:w="16850" w:h="11910" w:orient="landscape"/>
          <w:pgMar w:top="426" w:right="880" w:bottom="0" w:left="920" w:header="720" w:footer="720" w:gutter="0"/>
          <w:cols w:space="720"/>
          <w:noEndnote/>
        </w:sectPr>
      </w:pPr>
    </w:p>
    <w:p w:rsidR="00CD4701" w:rsidRPr="00CD4701" w:rsidRDefault="00CD4701" w:rsidP="00CD4701">
      <w:pPr>
        <w:kinsoku w:val="0"/>
        <w:overflowPunct w:val="0"/>
        <w:autoSpaceDE w:val="0"/>
        <w:autoSpaceDN w:val="0"/>
        <w:adjustRightInd w:val="0"/>
        <w:spacing w:before="7" w:after="0" w:line="240" w:lineRule="auto"/>
        <w:contextualSpacing/>
        <w:rPr>
          <w:rFonts w:ascii="Times New Roman" w:hAnsi="Times New Roman" w:cs="Times New Roman"/>
          <w:sz w:val="8"/>
          <w:szCs w:val="8"/>
        </w:rPr>
      </w:pPr>
    </w:p>
    <w:tbl>
      <w:tblPr>
        <w:tblW w:w="15237" w:type="dxa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3"/>
        <w:gridCol w:w="2218"/>
        <w:gridCol w:w="5626"/>
        <w:gridCol w:w="4419"/>
        <w:gridCol w:w="2141"/>
      </w:tblGrid>
      <w:tr w:rsidR="00CD4701" w:rsidRPr="00CD4701" w:rsidTr="004A5F35">
        <w:trPr>
          <w:trHeight w:val="6087"/>
        </w:trPr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работа 3 "Получение, собирание и распознавание кислорода".</w:t>
            </w:r>
          </w:p>
        </w:tc>
        <w:tc>
          <w:tcPr>
            <w:tcW w:w="5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Получение, собирание и распознавание кислорода</w:t>
            </w:r>
          </w:p>
        </w:tc>
        <w:tc>
          <w:tcPr>
            <w:tcW w:w="4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Работать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 лабораторным оборудованием и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10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нагревательными приборами в соответствии с правилами техники безопасности.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5" w:after="0" w:line="240" w:lineRule="auto"/>
              <w:ind w:right="9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Выполнять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простейшие приёмы </w:t>
            </w:r>
            <w:r w:rsidRPr="00CD47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обращения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с лабораторным оборудованием: собирать прибор для получения газов, проверять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его</w:t>
            </w:r>
            <w:r w:rsidRPr="00CD4701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на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герметичность и использовать для получения кислорода.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Собирать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кислород методом вытеснения воздуха и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распознавать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его.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30" w:after="0" w:line="240" w:lineRule="auto"/>
              <w:ind w:right="10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Наблюдать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за свойствами веществ и явлениями, происходящими с веществами.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2" w:after="0" w:line="240" w:lineRule="auto"/>
              <w:ind w:right="10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Описывать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химический эксперимент с помощью естественного (русского или родного) языка и языка химии.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Составлять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отчёт по результатам проведенного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5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эксперимента</w:t>
            </w:r>
          </w:p>
        </w:tc>
        <w:tc>
          <w:tcPr>
            <w:tcW w:w="2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27.11</w:t>
            </w:r>
          </w:p>
        </w:tc>
      </w:tr>
      <w:tr w:rsidR="00CD4701" w:rsidRPr="00CD4701" w:rsidTr="004A5F35">
        <w:trPr>
          <w:trHeight w:val="2766"/>
        </w:trPr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Оксиды</w:t>
            </w:r>
          </w:p>
        </w:tc>
        <w:tc>
          <w:tcPr>
            <w:tcW w:w="5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Оксиды. Образование названий оксидов по их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71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формулам. Составление формул оксидов по их названиям. Представители оксидов: вода и углекислый газ, негашёная известь.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Демонстрации.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Коллекция оксидов 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Лабораторный опыт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. 12. Помутнение известковой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воды при пропускании углекислого газа</w:t>
            </w:r>
          </w:p>
        </w:tc>
        <w:tc>
          <w:tcPr>
            <w:tcW w:w="4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Выделять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существенные признаки оксидов.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Давать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названия оксидов по их формулам.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8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Составлять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формулы оксидов по их названиям.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Характеризовать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таких представителей оксидов, как вода, углекислый газ и негашёная известь</w:t>
            </w:r>
          </w:p>
        </w:tc>
        <w:tc>
          <w:tcPr>
            <w:tcW w:w="2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28.11</w:t>
            </w:r>
          </w:p>
        </w:tc>
      </w:tr>
    </w:tbl>
    <w:p w:rsidR="00CD4701" w:rsidRPr="00CD4701" w:rsidRDefault="00CD4701" w:rsidP="00CD4701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8"/>
          <w:szCs w:val="8"/>
        </w:rPr>
        <w:sectPr w:rsidR="00CD4701" w:rsidRPr="00CD4701" w:rsidSect="004A5F35">
          <w:pgSz w:w="16850" w:h="11910" w:orient="landscape"/>
          <w:pgMar w:top="426" w:right="880" w:bottom="0" w:left="920" w:header="720" w:footer="720" w:gutter="0"/>
          <w:cols w:space="720"/>
          <w:noEndnote/>
        </w:sectPr>
      </w:pPr>
    </w:p>
    <w:p w:rsidR="00CD4701" w:rsidRPr="00CD4701" w:rsidRDefault="00CD4701" w:rsidP="00CD4701">
      <w:pPr>
        <w:kinsoku w:val="0"/>
        <w:overflowPunct w:val="0"/>
        <w:autoSpaceDE w:val="0"/>
        <w:autoSpaceDN w:val="0"/>
        <w:adjustRightInd w:val="0"/>
        <w:spacing w:before="7" w:after="0" w:line="240" w:lineRule="auto"/>
        <w:contextualSpacing/>
        <w:rPr>
          <w:rFonts w:ascii="Times New Roman" w:hAnsi="Times New Roman" w:cs="Times New Roman"/>
          <w:sz w:val="8"/>
          <w:szCs w:val="8"/>
        </w:rPr>
      </w:pPr>
    </w:p>
    <w:tbl>
      <w:tblPr>
        <w:tblW w:w="15359" w:type="dxa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1"/>
        <w:gridCol w:w="2238"/>
        <w:gridCol w:w="5676"/>
        <w:gridCol w:w="4459"/>
        <w:gridCol w:w="2145"/>
      </w:tblGrid>
      <w:tr w:rsidR="00CD4701" w:rsidRPr="00CD4701" w:rsidTr="00CD4701">
        <w:trPr>
          <w:trHeight w:val="3296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Водород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Водород в природе. Физические и химические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водорода, его получение и применение. </w:t>
            </w: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Демонстрации.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Получение, собирание и распознавание водорода. Горение водорода.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Взаимодействие водорода с оксидом меди(II).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5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Лабораторный опыт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5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13. Получение водорода взаимодействием цинка и соляной кислоты</w:t>
            </w:r>
          </w:p>
        </w:tc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Характеризовать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состав молекулы, физические и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10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химические свойства, получение и применение водорода.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5" w:after="0" w:line="240" w:lineRule="auto"/>
              <w:ind w:right="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Устанавливать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причинно-следственные связи между физическими свойствами и способами собирания водорода, между химическими свойствами и его применением.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0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Проводить, наблюдать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описывать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химический эксперимент по получению, собиранию и распознаванию водорода с соблюдением правил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техники безопасности.</w:t>
            </w:r>
          </w:p>
        </w:tc>
        <w:tc>
          <w:tcPr>
            <w:tcW w:w="2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04.12</w:t>
            </w:r>
          </w:p>
        </w:tc>
      </w:tr>
      <w:tr w:rsidR="00CD4701" w:rsidRPr="00CD4701" w:rsidTr="00CD4701">
        <w:trPr>
          <w:trHeight w:val="2252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7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работа 4.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Получение, собирание и распознавание водорода</w:t>
            </w:r>
          </w:p>
        </w:tc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Работать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 лабораторным оборудованием и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10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нагревательными приборами в соответствии с правилами техники безопасности.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5" w:after="0" w:line="240" w:lineRule="auto"/>
              <w:ind w:right="9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Выполнять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простейшие приемы </w:t>
            </w:r>
            <w:r w:rsidRPr="00CD47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обращения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с лабораторным оборудованием: собирать прибор для получения газов, проверять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его</w:t>
            </w:r>
            <w:r w:rsidRPr="00CD4701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на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герметичность и использовать для получения водорода.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Собирать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водород методом вытеснения воздуха и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распознавать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его.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10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Наблюдать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за свойствами веществ и явлениями, происходящими с веществами.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5" w:after="0" w:line="240" w:lineRule="auto"/>
              <w:ind w:right="10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Описывать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химический эксперимент с помощью естественного (русского или родного) языка и языка химии.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Составлять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отчёт по результатам проведенного эксперимента</w:t>
            </w:r>
          </w:p>
        </w:tc>
        <w:tc>
          <w:tcPr>
            <w:tcW w:w="214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05.12</w:t>
            </w:r>
          </w:p>
        </w:tc>
      </w:tr>
    </w:tbl>
    <w:p w:rsidR="00CD4701" w:rsidRPr="00CD4701" w:rsidRDefault="00CD4701" w:rsidP="00CD4701">
      <w:pPr>
        <w:kinsoku w:val="0"/>
        <w:overflowPunct w:val="0"/>
        <w:autoSpaceDE w:val="0"/>
        <w:autoSpaceDN w:val="0"/>
        <w:adjustRightInd w:val="0"/>
        <w:spacing w:before="11" w:after="0" w:line="240" w:lineRule="auto"/>
        <w:contextualSpacing/>
        <w:rPr>
          <w:rFonts w:ascii="Times New Roman" w:hAnsi="Times New Roman" w:cs="Times New Roman"/>
          <w:sz w:val="10"/>
          <w:szCs w:val="10"/>
        </w:rPr>
      </w:pPr>
    </w:p>
    <w:tbl>
      <w:tblPr>
        <w:tblW w:w="15296" w:type="dxa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7"/>
        <w:gridCol w:w="2229"/>
        <w:gridCol w:w="5653"/>
        <w:gridCol w:w="4441"/>
        <w:gridCol w:w="2136"/>
      </w:tblGrid>
      <w:tr w:rsidR="00CD4701" w:rsidRPr="00CD4701" w:rsidTr="004A5F35">
        <w:trPr>
          <w:trHeight w:val="3428"/>
        </w:trPr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Кислоты</w:t>
            </w:r>
          </w:p>
        </w:tc>
        <w:tc>
          <w:tcPr>
            <w:tcW w:w="5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Кислоты, их состав и классификация. Индикаторы.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Таблица растворимости. Соляная и серная кислоты, их свойства и применение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5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Демонстрации.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Коллекция минеральных кислот. Правило разбавления серой кислоты.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Лабораторный опыт.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5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14. Распознавание кислот индикаторами.</w:t>
            </w:r>
          </w:p>
        </w:tc>
        <w:tc>
          <w:tcPr>
            <w:tcW w:w="4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Анализировать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состав кислот.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Распознавать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кислоты с помощью индикаторов.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Характеризовать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представителей кислот: соляную и серную.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Уметь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характеризовать растворимость соединений с помощью таблицы растворимости.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5" w:after="0" w:line="240" w:lineRule="auto"/>
              <w:ind w:right="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Устанавливать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причинно-следственные связи между свойствами соляной и серной кислот и областями их применения.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Осознавать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необходимость соблюдения правил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5"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техники безопасности при работе с кислотами.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11.12</w:t>
            </w:r>
          </w:p>
        </w:tc>
      </w:tr>
      <w:tr w:rsidR="00CD4701" w:rsidRPr="00CD4701" w:rsidTr="004A5F35">
        <w:trPr>
          <w:trHeight w:val="5332"/>
        </w:trPr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Соли</w:t>
            </w:r>
          </w:p>
        </w:tc>
        <w:tc>
          <w:tcPr>
            <w:tcW w:w="5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Соли, их состав и названия. Растворимость солей в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воде. Представители солей: хлорид натрия, карбонат натрия, фосфат кальция.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Демонстрации. Коллекция солей. Таблица растворимости оснований, кислот и солей в воде</w:t>
            </w:r>
          </w:p>
        </w:tc>
        <w:tc>
          <w:tcPr>
            <w:tcW w:w="4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4A5F35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A5F3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Характеризовать соли как продукты замещения</w:t>
            </w:r>
          </w:p>
          <w:p w:rsidR="00CD4701" w:rsidRPr="004A5F35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A5F3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водорода в кислоте на металл.</w:t>
            </w:r>
          </w:p>
          <w:p w:rsidR="00CD4701" w:rsidRPr="004A5F35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A5F3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Записывать формулы солей по валентности.</w:t>
            </w:r>
          </w:p>
          <w:p w:rsidR="00CD4701" w:rsidRPr="004A5F35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A5F3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Называть соли по формулам.</w:t>
            </w:r>
          </w:p>
          <w:p w:rsidR="00CD4701" w:rsidRPr="004A5F35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A5F3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Использовать таблицу растворимости для характеристики свойств солей.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A5F3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Проводить расчёты по формулам солей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12.12</w:t>
            </w:r>
          </w:p>
        </w:tc>
      </w:tr>
      <w:tr w:rsidR="00CD4701" w:rsidRPr="00CD4701" w:rsidTr="004A5F35">
        <w:trPr>
          <w:trHeight w:val="4666"/>
        </w:trPr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89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2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вещества</w:t>
            </w:r>
          </w:p>
        </w:tc>
        <w:tc>
          <w:tcPr>
            <w:tcW w:w="5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4A5F35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F35">
              <w:rPr>
                <w:rFonts w:ascii="Times New Roman" w:hAnsi="Times New Roman" w:cs="Times New Roman"/>
                <w:sz w:val="28"/>
                <w:szCs w:val="28"/>
              </w:rPr>
              <w:t>Постоянная Авогадро. Количество вещества. Моль.</w:t>
            </w:r>
          </w:p>
          <w:p w:rsidR="00CD4701" w:rsidRPr="004A5F35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97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F35">
              <w:rPr>
                <w:rFonts w:ascii="Times New Roman" w:hAnsi="Times New Roman" w:cs="Times New Roman"/>
                <w:sz w:val="28"/>
                <w:szCs w:val="28"/>
              </w:rPr>
              <w:t xml:space="preserve">Молярная масса. Кратные единицы измерения количества вещества — </w:t>
            </w:r>
            <w:proofErr w:type="spellStart"/>
            <w:r w:rsidRPr="004A5F35">
              <w:rPr>
                <w:rFonts w:ascii="Times New Roman" w:hAnsi="Times New Roman" w:cs="Times New Roman"/>
                <w:sz w:val="28"/>
                <w:szCs w:val="28"/>
              </w:rPr>
              <w:t>миллимоль</w:t>
            </w:r>
            <w:proofErr w:type="spellEnd"/>
            <w:r w:rsidRPr="004A5F35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4A5F35">
              <w:rPr>
                <w:rFonts w:ascii="Times New Roman" w:hAnsi="Times New Roman" w:cs="Times New Roman"/>
                <w:sz w:val="28"/>
                <w:szCs w:val="28"/>
              </w:rPr>
              <w:t>киломоль</w:t>
            </w:r>
            <w:proofErr w:type="spellEnd"/>
            <w:r w:rsidRPr="004A5F3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A5F35">
              <w:rPr>
                <w:rFonts w:ascii="Times New Roman" w:hAnsi="Times New Roman" w:cs="Times New Roman"/>
                <w:sz w:val="28"/>
                <w:szCs w:val="28"/>
              </w:rPr>
              <w:t>миллимолярная</w:t>
            </w:r>
            <w:proofErr w:type="spellEnd"/>
            <w:r w:rsidRPr="004A5F35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4A5F35">
              <w:rPr>
                <w:rFonts w:ascii="Times New Roman" w:hAnsi="Times New Roman" w:cs="Times New Roman"/>
                <w:sz w:val="28"/>
                <w:szCs w:val="28"/>
              </w:rPr>
              <w:t>киломолярная</w:t>
            </w:r>
            <w:proofErr w:type="spellEnd"/>
            <w:r w:rsidRPr="004A5F35">
              <w:rPr>
                <w:rFonts w:ascii="Times New Roman" w:hAnsi="Times New Roman" w:cs="Times New Roman"/>
                <w:sz w:val="28"/>
                <w:szCs w:val="28"/>
              </w:rPr>
              <w:t xml:space="preserve"> массы вещества.</w:t>
            </w:r>
          </w:p>
          <w:p w:rsidR="00CD4701" w:rsidRPr="004A5F35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93"/>
              <w:contextualSpacing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4A5F35">
              <w:rPr>
                <w:rFonts w:ascii="Times New Roman" w:hAnsi="Times New Roman" w:cs="Times New Roman"/>
                <w:sz w:val="28"/>
                <w:szCs w:val="28"/>
              </w:rPr>
              <w:t xml:space="preserve">Расчеты с использованием понятий «количество </w:t>
            </w:r>
            <w:r w:rsidRPr="004A5F35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вещества», </w:t>
            </w:r>
            <w:r w:rsidRPr="004A5F35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«молярная</w:t>
            </w:r>
            <w:r w:rsidRPr="004A5F35">
              <w:rPr>
                <w:rFonts w:ascii="Times New Roman" w:hAnsi="Times New Roman" w:cs="Times New Roman"/>
                <w:spacing w:val="54"/>
                <w:sz w:val="28"/>
                <w:szCs w:val="28"/>
              </w:rPr>
              <w:t xml:space="preserve"> </w:t>
            </w:r>
            <w:r w:rsidRPr="004A5F35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масса», </w:t>
            </w:r>
            <w:r w:rsidRPr="004A5F35">
              <w:rPr>
                <w:rFonts w:ascii="Times New Roman" w:hAnsi="Times New Roman" w:cs="Times New Roman"/>
                <w:sz w:val="28"/>
                <w:szCs w:val="28"/>
              </w:rPr>
              <w:t xml:space="preserve">«постоянная </w:t>
            </w:r>
            <w:r w:rsidRPr="004A5F35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Авогадро».</w:t>
            </w:r>
          </w:p>
          <w:p w:rsidR="00CD4701" w:rsidRPr="004A5F35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F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Демонстрации</w:t>
            </w:r>
            <w:r w:rsidRPr="004A5F35">
              <w:rPr>
                <w:rFonts w:ascii="Times New Roman" w:hAnsi="Times New Roman" w:cs="Times New Roman"/>
                <w:sz w:val="28"/>
                <w:szCs w:val="28"/>
              </w:rPr>
              <w:t>. Некоторые металлы, неметаллы и</w:t>
            </w:r>
          </w:p>
          <w:p w:rsidR="00CD4701" w:rsidRPr="004A5F35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35"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F35">
              <w:rPr>
                <w:rFonts w:ascii="Times New Roman" w:hAnsi="Times New Roman" w:cs="Times New Roman"/>
                <w:sz w:val="28"/>
                <w:szCs w:val="28"/>
              </w:rPr>
              <w:t>соединения количеством вещества в 1 моль</w:t>
            </w:r>
          </w:p>
        </w:tc>
        <w:tc>
          <w:tcPr>
            <w:tcW w:w="4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4A5F35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A5F3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Объяснять</w:t>
            </w:r>
            <w:r w:rsidRPr="004A5F35">
              <w:rPr>
                <w:rFonts w:ascii="Times New Roman" w:hAnsi="Times New Roman" w:cs="Times New Roman"/>
                <w:sz w:val="28"/>
                <w:szCs w:val="28"/>
              </w:rPr>
              <w:t>, что такое количество вещества, моль,</w:t>
            </w:r>
          </w:p>
          <w:p w:rsidR="00CD4701" w:rsidRPr="004A5F35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A5F35">
              <w:rPr>
                <w:rFonts w:ascii="Times New Roman" w:hAnsi="Times New Roman" w:cs="Times New Roman"/>
                <w:sz w:val="28"/>
                <w:szCs w:val="28"/>
              </w:rPr>
              <w:t>постоянная Авогадро, молярная масса.</w:t>
            </w:r>
          </w:p>
          <w:p w:rsidR="00CD4701" w:rsidRPr="004A5F35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30"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A5F3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Решать </w:t>
            </w:r>
            <w:r w:rsidRPr="004A5F35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задачи</w:t>
            </w:r>
            <w:r w:rsidRPr="004A5F35">
              <w:rPr>
                <w:rFonts w:ascii="Times New Roman" w:hAnsi="Times New Roman" w:cs="Times New Roman"/>
                <w:spacing w:val="54"/>
                <w:sz w:val="28"/>
                <w:szCs w:val="28"/>
              </w:rPr>
              <w:t xml:space="preserve"> </w:t>
            </w:r>
            <w:r w:rsidRPr="004A5F35">
              <w:rPr>
                <w:rFonts w:ascii="Times New Roman" w:hAnsi="Times New Roman" w:cs="Times New Roman"/>
                <w:sz w:val="28"/>
                <w:szCs w:val="28"/>
              </w:rPr>
              <w:t>с использованием понятий</w:t>
            </w:r>
          </w:p>
          <w:p w:rsidR="00CD4701" w:rsidRPr="004A5F35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A5F35">
              <w:rPr>
                <w:rFonts w:ascii="Times New Roman" w:hAnsi="Times New Roman" w:cs="Times New Roman"/>
                <w:sz w:val="28"/>
                <w:szCs w:val="28"/>
              </w:rPr>
              <w:t>«количество вещества», «молярная масса», «постоянная Авогадро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18.12</w:t>
            </w:r>
          </w:p>
        </w:tc>
      </w:tr>
    </w:tbl>
    <w:p w:rsidR="00CD4701" w:rsidRPr="00CD4701" w:rsidRDefault="00CD4701" w:rsidP="00CD4701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10"/>
          <w:szCs w:val="10"/>
        </w:rPr>
        <w:sectPr w:rsidR="00CD4701" w:rsidRPr="00CD4701" w:rsidSect="004A5F35">
          <w:pgSz w:w="16850" w:h="11910" w:orient="landscape"/>
          <w:pgMar w:top="426" w:right="880" w:bottom="0" w:left="920" w:header="720" w:footer="720" w:gutter="0"/>
          <w:cols w:space="720"/>
          <w:noEndnote/>
        </w:sectPr>
      </w:pPr>
    </w:p>
    <w:p w:rsidR="00CD4701" w:rsidRPr="00CD4701" w:rsidRDefault="00CD4701" w:rsidP="00CD4701">
      <w:pPr>
        <w:kinsoku w:val="0"/>
        <w:overflowPunct w:val="0"/>
        <w:autoSpaceDE w:val="0"/>
        <w:autoSpaceDN w:val="0"/>
        <w:adjustRightInd w:val="0"/>
        <w:spacing w:before="11" w:after="0" w:line="240" w:lineRule="auto"/>
        <w:contextualSpacing/>
        <w:rPr>
          <w:rFonts w:ascii="Times New Roman" w:hAnsi="Times New Roman" w:cs="Times New Roman"/>
          <w:sz w:val="10"/>
          <w:szCs w:val="10"/>
        </w:rPr>
      </w:pPr>
    </w:p>
    <w:tbl>
      <w:tblPr>
        <w:tblW w:w="15344" w:type="dxa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1"/>
        <w:gridCol w:w="2238"/>
        <w:gridCol w:w="5676"/>
        <w:gridCol w:w="4459"/>
        <w:gridCol w:w="2130"/>
      </w:tblGrid>
      <w:tr w:rsidR="00CD4701" w:rsidRPr="00CD4701" w:rsidTr="00CD4701">
        <w:trPr>
          <w:trHeight w:val="1685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29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Молярный объем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газообразных веществ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Закон Авогадро. Молярный объем газообразных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веществ. Относительная плотность одного газа </w:t>
            </w:r>
            <w:proofErr w:type="gramStart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по другому</w:t>
            </w:r>
            <w:proofErr w:type="gramEnd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5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Кратные единицы измерения — </w:t>
            </w:r>
            <w:proofErr w:type="spellStart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миллимолярный</w:t>
            </w:r>
            <w:proofErr w:type="spellEnd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киломолярный</w:t>
            </w:r>
            <w:proofErr w:type="spellEnd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 объемы газообразных веществ.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Расчёты с использованием понятий «количество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вещества»,</w:t>
            </w:r>
            <w:r w:rsidRPr="00CD4701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«молярная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масса»,</w:t>
            </w:r>
            <w:r w:rsidRPr="00CD4701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«молярный объем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газов»,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«постоянная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Авогадро».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5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Демонстрации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. Модель молярного объема газообразных веществ</w:t>
            </w:r>
          </w:p>
        </w:tc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pacing w:val="-4"/>
                <w:sz w:val="24"/>
                <w:szCs w:val="24"/>
              </w:rPr>
              <w:t>Объяснять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Pr="00CD4701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что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такое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молярный объем газов,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нормальные условия.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3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Решать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задачи с использованием понятий «количество вещества», «молярная масса», «молярный объём газов»,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«постоянная Авогадро».</w:t>
            </w:r>
          </w:p>
        </w:tc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pacing w:val="-4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pacing w:val="-4"/>
                <w:sz w:val="24"/>
                <w:szCs w:val="24"/>
              </w:rPr>
              <w:t>19.12</w:t>
            </w:r>
          </w:p>
        </w:tc>
      </w:tr>
      <w:tr w:rsidR="00CD4701" w:rsidRPr="00CD4701" w:rsidTr="00CD4701">
        <w:trPr>
          <w:trHeight w:val="2067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31-32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Расчёты по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29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химическим уравнениям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Расчеты с использованием понятий «количество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29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вещества»,</w:t>
            </w:r>
            <w:r w:rsidRPr="00CD4701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«молярная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масса»,</w:t>
            </w:r>
            <w:r w:rsidRPr="00CD4701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«молярный объем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газов»,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«число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Авогадро»</w:t>
            </w:r>
          </w:p>
        </w:tc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Характеризовать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количественную сторону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29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химических объектов и процессов.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5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Решать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задачи</w:t>
            </w:r>
            <w:r w:rsidRPr="00CD4701">
              <w:rPr>
                <w:rFonts w:ascii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 использованием понятий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«количество вещества», «молярная масса», «молярный объем газов», «постоянная Авогадро»</w:t>
            </w:r>
          </w:p>
        </w:tc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25.12, 26.12,</w:t>
            </w:r>
          </w:p>
        </w:tc>
      </w:tr>
      <w:tr w:rsidR="00CD4701" w:rsidRPr="00CD4701" w:rsidTr="004A5F35">
        <w:trPr>
          <w:trHeight w:val="5069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Вода. Основания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Гидросфера.</w:t>
            </w:r>
            <w:r w:rsidRPr="00CD4701">
              <w:rPr>
                <w:rFonts w:ascii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Круговорот воды в природе.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5" w:after="0" w:line="240" w:lineRule="auto"/>
              <w:ind w:right="7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Физические и химические свойства воды: взаимодействие с оксидами.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0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Основания, их состав. Растворимость оснований в воде. Изменение окраски индикаторов в щелочной среде. Представители щелочей: гидроксиды натрия, калия и кальция.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Демонстрации.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Коллекция оснований.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240" w:lineRule="auto"/>
              <w:ind w:right="10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Лабораторные опыт.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15. Изменение окраски индикаторов в щелочной среде.</w:t>
            </w:r>
          </w:p>
        </w:tc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pacing w:val="-4"/>
                <w:sz w:val="24"/>
                <w:szCs w:val="24"/>
              </w:rPr>
              <w:t>Объяснять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Pr="00CD4701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что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такое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«основания», </w:t>
            </w:r>
            <w:r w:rsidRPr="00CD470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«щелочи»,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5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«качественная реакция», «индикатор».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Классифицировать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основания по растворимости в воде.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Определять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принадлежности неорганических веществ к классу оснований по формуле.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Характеризовать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свойства отдельных представителей оснований.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Использовать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таблицу растворимости для определения растворимости оснований.</w:t>
            </w:r>
          </w:p>
        </w:tc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pacing w:val="-4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pacing w:val="-4"/>
                <w:sz w:val="24"/>
                <w:szCs w:val="24"/>
              </w:rPr>
              <w:t>16.01</w:t>
            </w:r>
          </w:p>
        </w:tc>
      </w:tr>
    </w:tbl>
    <w:p w:rsidR="00CD4701" w:rsidRPr="00CD4701" w:rsidRDefault="00CD4701" w:rsidP="00CD4701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  <w:sectPr w:rsidR="00CD4701" w:rsidRPr="00CD4701" w:rsidSect="004A5F35">
          <w:pgSz w:w="16850" w:h="11910" w:orient="landscape"/>
          <w:pgMar w:top="426" w:right="880" w:bottom="0" w:left="920" w:header="720" w:footer="720" w:gutter="0"/>
          <w:cols w:space="720"/>
          <w:noEndnote/>
        </w:sectPr>
      </w:pPr>
    </w:p>
    <w:tbl>
      <w:tblPr>
        <w:tblW w:w="15329" w:type="dxa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834"/>
        <w:gridCol w:w="1825"/>
        <w:gridCol w:w="413"/>
        <w:gridCol w:w="1804"/>
        <w:gridCol w:w="1208"/>
        <w:gridCol w:w="781"/>
        <w:gridCol w:w="305"/>
        <w:gridCol w:w="1581"/>
        <w:gridCol w:w="4458"/>
        <w:gridCol w:w="2039"/>
        <w:gridCol w:w="30"/>
        <w:gridCol w:w="30"/>
        <w:gridCol w:w="15"/>
      </w:tblGrid>
      <w:tr w:rsidR="00CD4701" w:rsidRPr="00CD4701" w:rsidTr="00CD4701">
        <w:trPr>
          <w:trHeight w:val="2537"/>
        </w:trPr>
        <w:tc>
          <w:tcPr>
            <w:tcW w:w="840" w:type="dxa"/>
            <w:gridSpan w:val="2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238" w:type="dxa"/>
            <w:gridSpan w:val="2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Растворы.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Массовая доля растворённого вещества</w:t>
            </w:r>
          </w:p>
        </w:tc>
        <w:tc>
          <w:tcPr>
            <w:tcW w:w="5679" w:type="dxa"/>
            <w:gridSpan w:val="5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Растворитель и растворённое вещество. Растворы.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99"/>
              <w:contextualSpacing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Растворение. Гидраты. Массовая доля растворённого вещества. Расчёты, связанные с использованием понятия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«массовая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доля растворённого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вещества».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240" w:lineRule="auto"/>
              <w:ind w:right="10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Лабораторный опыт.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16. Ознакомление с препаратами домашней или школьной аптечки – растворами пероксида водорода, спиртовой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4"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настойки </w:t>
            </w:r>
            <w:proofErr w:type="spellStart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иода</w:t>
            </w:r>
            <w:proofErr w:type="spellEnd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 и нашатырного спирта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pacing w:val="-4"/>
                <w:sz w:val="24"/>
                <w:szCs w:val="24"/>
              </w:rPr>
              <w:t>Объяснять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Pr="00CD4701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что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такое «массовая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доля растворенного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вещества».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30" w:after="0" w:line="240" w:lineRule="auto"/>
              <w:ind w:right="11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Устанавливать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аналогии с объёмной долей компонентов газовой смеси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9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Решать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задачи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понятий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«массовая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доля элемента в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веществе»,</w:t>
            </w:r>
            <w:r w:rsidRPr="00CD4701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«массовая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доля растворенного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вещества»,</w:t>
            </w:r>
            <w:r w:rsidRPr="00CD4701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«объемная</w:t>
            </w:r>
            <w:r w:rsidRPr="00CD4701">
              <w:rPr>
                <w:rFonts w:ascii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газообразного</w:t>
            </w:r>
            <w:r w:rsidRPr="00CD4701">
              <w:rPr>
                <w:rFonts w:ascii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вещества»</w:t>
            </w:r>
          </w:p>
        </w:tc>
        <w:tc>
          <w:tcPr>
            <w:tcW w:w="2114" w:type="dxa"/>
            <w:gridSpan w:val="4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pacing w:val="-4"/>
                <w:sz w:val="24"/>
                <w:szCs w:val="24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pacing w:val="-4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pacing w:val="-4"/>
                <w:sz w:val="24"/>
                <w:szCs w:val="24"/>
              </w:rPr>
              <w:t>22.01</w:t>
            </w:r>
          </w:p>
        </w:tc>
      </w:tr>
      <w:tr w:rsidR="00CD4701" w:rsidRPr="00CD4701" w:rsidTr="00CD4701">
        <w:trPr>
          <w:trHeight w:val="339"/>
        </w:trPr>
        <w:tc>
          <w:tcPr>
            <w:tcW w:w="840" w:type="dxa"/>
            <w:gridSpan w:val="2"/>
            <w:tcBorders>
              <w:top w:val="single" w:sz="8" w:space="0" w:color="000000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38" w:type="dxa"/>
            <w:gridSpan w:val="2"/>
            <w:tcBorders>
              <w:top w:val="single" w:sz="8" w:space="0" w:color="000000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none" w:sz="6" w:space="0" w:color="auto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5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Приготовление</w:t>
            </w:r>
          </w:p>
        </w:tc>
        <w:tc>
          <w:tcPr>
            <w:tcW w:w="1208" w:type="dxa"/>
            <w:tcBorders>
              <w:top w:val="single" w:sz="8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растворов</w:t>
            </w:r>
          </w:p>
        </w:tc>
        <w:tc>
          <w:tcPr>
            <w:tcW w:w="781" w:type="dxa"/>
            <w:tcBorders>
              <w:top w:val="single" w:sz="8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солей</w:t>
            </w:r>
          </w:p>
        </w:tc>
        <w:tc>
          <w:tcPr>
            <w:tcW w:w="305" w:type="dxa"/>
            <w:tcBorders>
              <w:top w:val="single" w:sz="8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581" w:type="dxa"/>
            <w:tcBorders>
              <w:top w:val="single" w:sz="8" w:space="0" w:color="000000"/>
              <w:left w:val="none" w:sz="6" w:space="0" w:color="auto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их заданной</w:t>
            </w:r>
          </w:p>
        </w:tc>
        <w:tc>
          <w:tcPr>
            <w:tcW w:w="4458" w:type="dxa"/>
            <w:tcBorders>
              <w:top w:val="single" w:sz="8" w:space="0" w:color="000000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Работать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 лабораторным оборудованием и</w:t>
            </w:r>
          </w:p>
        </w:tc>
        <w:tc>
          <w:tcPr>
            <w:tcW w:w="2114" w:type="dxa"/>
            <w:gridSpan w:val="4"/>
            <w:tcBorders>
              <w:top w:val="single" w:sz="8" w:space="0" w:color="000000"/>
              <w:left w:val="single" w:sz="8" w:space="0" w:color="000000"/>
              <w:bottom w:val="none" w:sz="6" w:space="0" w:color="auto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23.01</w:t>
            </w:r>
          </w:p>
        </w:tc>
      </w:tr>
      <w:tr w:rsidR="00CD4701" w:rsidRPr="00CD4701" w:rsidTr="00CD4701">
        <w:trPr>
          <w:trHeight w:val="823"/>
        </w:trPr>
        <w:tc>
          <w:tcPr>
            <w:tcW w:w="840" w:type="dxa"/>
            <w:gridSpan w:val="2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gridSpan w:val="2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работа 5</w:t>
            </w:r>
          </w:p>
        </w:tc>
        <w:tc>
          <w:tcPr>
            <w:tcW w:w="1804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ind w:right="5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массовой долей</w:t>
            </w:r>
          </w:p>
        </w:tc>
        <w:tc>
          <w:tcPr>
            <w:tcW w:w="12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8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нагревательными приборами в соответствии</w:t>
            </w:r>
            <w:r w:rsidRPr="00CD4701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3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правилами техники безопасности.</w:t>
            </w:r>
          </w:p>
        </w:tc>
        <w:tc>
          <w:tcPr>
            <w:tcW w:w="2114" w:type="dxa"/>
            <w:gridSpan w:val="4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701" w:rsidRPr="00CD4701" w:rsidTr="00CD4701">
        <w:trPr>
          <w:trHeight w:val="420"/>
        </w:trPr>
        <w:tc>
          <w:tcPr>
            <w:tcW w:w="840" w:type="dxa"/>
            <w:gridSpan w:val="2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gridSpan w:val="2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8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Выполнять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простейшие приемы обращения с</w:t>
            </w:r>
          </w:p>
        </w:tc>
        <w:tc>
          <w:tcPr>
            <w:tcW w:w="2114" w:type="dxa"/>
            <w:gridSpan w:val="4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D4701" w:rsidRPr="00CD4701" w:rsidTr="00CD4701">
        <w:trPr>
          <w:trHeight w:val="826"/>
        </w:trPr>
        <w:tc>
          <w:tcPr>
            <w:tcW w:w="840" w:type="dxa"/>
            <w:gridSpan w:val="2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gridSpan w:val="2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8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лабораторным оборудованием: с мерным цилиндром, с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3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весами.</w:t>
            </w:r>
          </w:p>
        </w:tc>
        <w:tc>
          <w:tcPr>
            <w:tcW w:w="2114" w:type="dxa"/>
            <w:gridSpan w:val="4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701" w:rsidRPr="00CD4701" w:rsidTr="00CD4701">
        <w:trPr>
          <w:trHeight w:val="825"/>
        </w:trPr>
        <w:tc>
          <w:tcPr>
            <w:tcW w:w="840" w:type="dxa"/>
            <w:gridSpan w:val="2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gridSpan w:val="2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8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Наблюдать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за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свойствами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веществ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D4701">
              <w:rPr>
                <w:rFonts w:ascii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явлениями,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3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происходящими с веществами.</w:t>
            </w:r>
          </w:p>
        </w:tc>
        <w:tc>
          <w:tcPr>
            <w:tcW w:w="2114" w:type="dxa"/>
            <w:gridSpan w:val="4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D4701" w:rsidRPr="00CD4701" w:rsidTr="00CD4701">
        <w:trPr>
          <w:trHeight w:val="826"/>
        </w:trPr>
        <w:tc>
          <w:tcPr>
            <w:tcW w:w="840" w:type="dxa"/>
            <w:gridSpan w:val="2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gridSpan w:val="2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8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Описывать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эксперимент с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помощью</w:t>
            </w:r>
            <w:r w:rsidRPr="00CD4701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естественного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3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(русского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или родного) </w:t>
            </w:r>
            <w:r w:rsidRPr="00CD470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языка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CD470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языка</w:t>
            </w:r>
            <w:r w:rsidRPr="00CD4701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химии.</w:t>
            </w:r>
          </w:p>
        </w:tc>
        <w:tc>
          <w:tcPr>
            <w:tcW w:w="2114" w:type="dxa"/>
            <w:gridSpan w:val="4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D4701" w:rsidRPr="00CD4701" w:rsidTr="00CD4701">
        <w:trPr>
          <w:trHeight w:val="420"/>
        </w:trPr>
        <w:tc>
          <w:tcPr>
            <w:tcW w:w="840" w:type="dxa"/>
            <w:gridSpan w:val="2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gridSpan w:val="2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8" w:type="dxa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Составлять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отчёты по результатам проведенного</w:t>
            </w:r>
          </w:p>
        </w:tc>
        <w:tc>
          <w:tcPr>
            <w:tcW w:w="2114" w:type="dxa"/>
            <w:gridSpan w:val="4"/>
            <w:tcBorders>
              <w:top w:val="none" w:sz="6" w:space="0" w:color="auto"/>
              <w:left w:val="single" w:sz="8" w:space="0" w:color="000000"/>
              <w:bottom w:val="none" w:sz="6" w:space="0" w:color="auto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D4701" w:rsidRPr="00CD4701" w:rsidTr="00CD4701">
        <w:trPr>
          <w:trHeight w:val="484"/>
        </w:trPr>
        <w:tc>
          <w:tcPr>
            <w:tcW w:w="840" w:type="dxa"/>
            <w:gridSpan w:val="2"/>
            <w:tcBorders>
              <w:top w:val="none" w:sz="6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gridSpan w:val="2"/>
            <w:tcBorders>
              <w:top w:val="none" w:sz="6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none" w:sz="6" w:space="0" w:color="auto"/>
              <w:left w:val="single" w:sz="8" w:space="0" w:color="000000"/>
              <w:bottom w:val="single" w:sz="8" w:space="0" w:color="000000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one" w:sz="6" w:space="0" w:color="auto"/>
              <w:left w:val="none" w:sz="6" w:space="0" w:color="auto"/>
              <w:bottom w:val="single" w:sz="8" w:space="0" w:color="000000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none" w:sz="6" w:space="0" w:color="auto"/>
              <w:left w:val="none" w:sz="6" w:space="0" w:color="auto"/>
              <w:bottom w:val="single" w:sz="8" w:space="0" w:color="000000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" w:type="dxa"/>
            <w:tcBorders>
              <w:top w:val="none" w:sz="6" w:space="0" w:color="auto"/>
              <w:left w:val="none" w:sz="6" w:space="0" w:color="auto"/>
              <w:bottom w:val="single" w:sz="8" w:space="0" w:color="000000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none" w:sz="6" w:space="0" w:color="auto"/>
              <w:left w:val="none" w:sz="6" w:space="0" w:color="auto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8" w:type="dxa"/>
            <w:tcBorders>
              <w:top w:val="none" w:sz="6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Эксперимента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Готовить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растворы с определенной массовой долей растворенного вещества</w:t>
            </w:r>
          </w:p>
        </w:tc>
        <w:tc>
          <w:tcPr>
            <w:tcW w:w="2114" w:type="dxa"/>
            <w:gridSpan w:val="4"/>
            <w:tcBorders>
              <w:top w:val="none" w:sz="6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67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701" w:rsidRPr="00CD4701" w:rsidTr="00CD4701">
        <w:trPr>
          <w:gridBefore w:val="1"/>
          <w:wBefore w:w="6" w:type="dxa"/>
          <w:trHeight w:val="689"/>
        </w:trPr>
        <w:tc>
          <w:tcPr>
            <w:tcW w:w="83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Домашний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эксперимент 2</w:t>
            </w:r>
          </w:p>
        </w:tc>
        <w:tc>
          <w:tcPr>
            <w:tcW w:w="56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Выращивание кристаллов алюмокалиевых квасцов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или медного купороса</w:t>
            </w:r>
          </w:p>
        </w:tc>
        <w:tc>
          <w:tcPr>
            <w:tcW w:w="4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Выполнять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безопасные в домашних условиях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90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эксперименты, проводить наблюдения за ростом кристаллов.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Оформлять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отчёт о проделанной работе с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5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использованием русского языка и языка химии</w:t>
            </w:r>
          </w:p>
        </w:tc>
        <w:tc>
          <w:tcPr>
            <w:tcW w:w="211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D4701" w:rsidRPr="00CD4701" w:rsidTr="00CD4701">
        <w:trPr>
          <w:gridBefore w:val="1"/>
          <w:gridAfter w:val="1"/>
          <w:wBefore w:w="6" w:type="dxa"/>
          <w:wAfter w:w="15" w:type="dxa"/>
          <w:trHeight w:val="820"/>
        </w:trPr>
        <w:tc>
          <w:tcPr>
            <w:tcW w:w="83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37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 по теме «Важнейшие представители неорганических веществ. Количественные отношения в химии»</w:t>
            </w:r>
          </w:p>
        </w:tc>
        <w:tc>
          <w:tcPr>
            <w:tcW w:w="20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</w:tr>
      <w:tr w:rsidR="00CD4701" w:rsidRPr="00CD4701" w:rsidTr="00CD4701">
        <w:trPr>
          <w:gridBefore w:val="1"/>
          <w:gridAfter w:val="1"/>
          <w:wBefore w:w="6" w:type="dxa"/>
          <w:wAfter w:w="15" w:type="dxa"/>
          <w:trHeight w:val="535"/>
        </w:trPr>
        <w:tc>
          <w:tcPr>
            <w:tcW w:w="83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237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«Важнейшие представители неорганических веществ. Количественные отношения в химии»</w:t>
            </w:r>
          </w:p>
        </w:tc>
        <w:tc>
          <w:tcPr>
            <w:tcW w:w="20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</w:tr>
      <w:tr w:rsidR="00CD4701" w:rsidRPr="00CD4701" w:rsidTr="00CD4701">
        <w:trPr>
          <w:gridBefore w:val="1"/>
          <w:gridAfter w:val="1"/>
          <w:wBefore w:w="6" w:type="dxa"/>
          <w:wAfter w:w="15" w:type="dxa"/>
          <w:trHeight w:val="400"/>
        </w:trPr>
        <w:tc>
          <w:tcPr>
            <w:tcW w:w="15308" w:type="dxa"/>
            <w:gridSpan w:val="1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4467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221F1F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color w:val="221F1F"/>
                <w:sz w:val="24"/>
                <w:szCs w:val="24"/>
              </w:rPr>
              <w:t>Основные классы неорганических соединений (10 ч)</w:t>
            </w:r>
          </w:p>
        </w:tc>
      </w:tr>
      <w:tr w:rsidR="00CD4701" w:rsidRPr="00CD4701" w:rsidTr="00CD4701">
        <w:trPr>
          <w:gridBefore w:val="1"/>
          <w:gridAfter w:val="1"/>
          <w:wBefore w:w="6" w:type="dxa"/>
          <w:wAfter w:w="15" w:type="dxa"/>
          <w:trHeight w:val="2505"/>
        </w:trPr>
        <w:tc>
          <w:tcPr>
            <w:tcW w:w="83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Оксиды: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классификация и свойства</w:t>
            </w:r>
          </w:p>
        </w:tc>
        <w:tc>
          <w:tcPr>
            <w:tcW w:w="56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Обобщение сведений об оксидах, их классификации,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названиях и свойствах. Способы получения оксидов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3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Лабораторные опыты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D4701" w:rsidRPr="00CD4701" w:rsidRDefault="00CD4701" w:rsidP="00CD4701">
            <w:pPr>
              <w:numPr>
                <w:ilvl w:val="0"/>
                <w:numId w:val="1"/>
              </w:numPr>
              <w:tabs>
                <w:tab w:val="left" w:pos="464"/>
              </w:tabs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оксида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кальция с</w:t>
            </w:r>
            <w:r w:rsidRPr="00CD4701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водой.</w:t>
            </w:r>
          </w:p>
          <w:p w:rsidR="00CD4701" w:rsidRPr="00CD4701" w:rsidRDefault="00CD4701" w:rsidP="00CD4701">
            <w:pPr>
              <w:numPr>
                <w:ilvl w:val="0"/>
                <w:numId w:val="1"/>
              </w:numPr>
              <w:tabs>
                <w:tab w:val="left" w:pos="464"/>
              </w:tabs>
              <w:kinsoku w:val="0"/>
              <w:overflowPunct w:val="0"/>
              <w:autoSpaceDE w:val="0"/>
              <w:autoSpaceDN w:val="0"/>
              <w:adjustRightInd w:val="0"/>
              <w:spacing w:before="13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Помутнение известковой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воды</w:t>
            </w:r>
          </w:p>
        </w:tc>
        <w:tc>
          <w:tcPr>
            <w:tcW w:w="4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Объяснять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, что такое несолеобразующие оксиды,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10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солеобразующие оксиды, основные оксиды, кислотные оксиды.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5" w:after="0" w:line="240" w:lineRule="auto"/>
              <w:ind w:right="10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Характеризовать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общие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химические</w:t>
            </w:r>
            <w:r w:rsidRPr="00CD4701">
              <w:rPr>
                <w:rFonts w:ascii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солеобразующих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оксидов (кислотных и основных)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Составлять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уравнения реакций с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участием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оксидов.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Наблюдать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описывать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реакции с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участием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оксидов с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помощью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естественного </w:t>
            </w:r>
            <w:r w:rsidRPr="00CD470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(русского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или родного) </w:t>
            </w:r>
            <w:r w:rsidRPr="00CD470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языка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языка химии.</w:t>
            </w:r>
            <w:r w:rsidRPr="00CD4701">
              <w:t xml:space="preserve"> 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Проводить опыты, подтверждающие свойства оксидов с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ab/>
              <w:t>соблюдением правил техники безопасности</w:t>
            </w:r>
          </w:p>
        </w:tc>
        <w:tc>
          <w:tcPr>
            <w:tcW w:w="20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05.02</w:t>
            </w:r>
          </w:p>
        </w:tc>
      </w:tr>
      <w:tr w:rsidR="00CD4701" w:rsidRPr="00CD4701" w:rsidTr="00CD4701">
        <w:trPr>
          <w:gridAfter w:val="1"/>
          <w:wAfter w:w="15" w:type="dxa"/>
          <w:trHeight w:val="831"/>
        </w:trPr>
        <w:tc>
          <w:tcPr>
            <w:tcW w:w="8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Основания: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классификация свойства</w:t>
            </w:r>
          </w:p>
        </w:tc>
        <w:tc>
          <w:tcPr>
            <w:tcW w:w="413" w:type="dxa"/>
            <w:tcBorders>
              <w:top w:val="single" w:sz="8" w:space="0" w:color="000000"/>
              <w:left w:val="none" w:sz="6" w:space="0" w:color="auto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9" w:after="0" w:line="240" w:lineRule="auto"/>
              <w:contextualSpacing/>
              <w:rPr>
                <w:rFonts w:ascii="Times New Roman" w:hAnsi="Times New Roman" w:cs="Times New Roman"/>
                <w:sz w:val="33"/>
                <w:szCs w:val="33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88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56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Основания, их классификация, названия и свойства.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10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Взаимодействие с кислотами, кислотными оксидами и солями. Разложение нерастворимых оснований. Способы получения оснований.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Лабораторные </w:t>
            </w:r>
            <w:r w:rsidRPr="00CD4701"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опыты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19. Реакция</w:t>
            </w:r>
            <w:r w:rsidRPr="00CD4701">
              <w:rPr>
                <w:rFonts w:ascii="Times New Roman" w:hAnsi="Times New Roman" w:cs="Times New Roman"/>
                <w:spacing w:val="-42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нейтрализации.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29" w:after="0" w:line="240" w:lineRule="auto"/>
              <w:ind w:right="9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20. </w:t>
            </w:r>
            <w:r w:rsidRPr="00CD47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Получение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гидроксида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меди(II)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его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взаимодействие с кислотой. 21.</w:t>
            </w:r>
            <w:r w:rsidRPr="00CD4701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Разложение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гидроксида меди(II) при нагревании.</w:t>
            </w:r>
          </w:p>
        </w:tc>
        <w:tc>
          <w:tcPr>
            <w:tcW w:w="4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Составлять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уравнения реакций с участием оснований.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9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Наблюдать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описывать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реакции с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участием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кислот с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помощью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естественного </w:t>
            </w:r>
            <w:r w:rsidRPr="00CD470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(русского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или родного) </w:t>
            </w:r>
            <w:r w:rsidRPr="00CD470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языка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CD470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языка</w:t>
            </w:r>
            <w:r w:rsidRPr="00CD4701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240" w:lineRule="auto"/>
              <w:ind w:right="9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Проводить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опыты, подтверждающие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химические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оснований,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с соблюдением 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правил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техники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</w:p>
        </w:tc>
        <w:tc>
          <w:tcPr>
            <w:tcW w:w="20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06.02</w:t>
            </w:r>
          </w:p>
        </w:tc>
      </w:tr>
      <w:tr w:rsidR="00CD4701" w:rsidRPr="00CD4701" w:rsidTr="00CD4701">
        <w:trPr>
          <w:gridAfter w:val="2"/>
          <w:wAfter w:w="45" w:type="dxa"/>
          <w:trHeight w:val="2536"/>
        </w:trPr>
        <w:tc>
          <w:tcPr>
            <w:tcW w:w="8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40-41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6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Кислоты: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классификация свойства</w:t>
            </w:r>
          </w:p>
        </w:tc>
        <w:tc>
          <w:tcPr>
            <w:tcW w:w="413" w:type="dxa"/>
            <w:tcBorders>
              <w:top w:val="single" w:sz="8" w:space="0" w:color="000000"/>
              <w:left w:val="none" w:sz="6" w:space="0" w:color="auto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9" w:after="0" w:line="240" w:lineRule="auto"/>
              <w:contextualSpacing/>
              <w:rPr>
                <w:rFonts w:ascii="Times New Roman" w:hAnsi="Times New Roman" w:cs="Times New Roman"/>
                <w:sz w:val="33"/>
                <w:szCs w:val="33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9" w:after="0" w:line="240" w:lineRule="auto"/>
              <w:contextualSpacing/>
              <w:rPr>
                <w:rFonts w:ascii="Times New Roman" w:hAnsi="Times New Roman" w:cs="Times New Roman"/>
                <w:sz w:val="33"/>
                <w:szCs w:val="33"/>
              </w:rPr>
            </w:pPr>
            <w:r w:rsidRPr="00CD4701">
              <w:rPr>
                <w:rFonts w:ascii="Times New Roman" w:hAnsi="Times New Roman" w:cs="Times New Roman"/>
                <w:sz w:val="33"/>
                <w:szCs w:val="33"/>
              </w:rPr>
              <w:t>и</w:t>
            </w:r>
          </w:p>
        </w:tc>
        <w:tc>
          <w:tcPr>
            <w:tcW w:w="56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Кислоты, их классификация и названия. Общие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химические свойства кислот.  Взаимодействие кислот с металлами. Электрохимический ряд напряжений металлов. Взаимодействие кислот с оксидами металлов. Взаимодействие кислот с основаниями — реакция нейтрализации. Взаимодействие кислот с солями. Получение бескислородных и кислородсодержащих кислот.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Лабораторные опыты. 22. Взаимодействие кислот с металлами. 23. Взаимодействие кислот с солями</w:t>
            </w:r>
          </w:p>
        </w:tc>
        <w:tc>
          <w:tcPr>
            <w:tcW w:w="4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Характеризовать общие химические свойства кислот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Составлять уравнения реакций с участием кислот. Наблюдать и описывать реакции с участием кислот с помощью естественного (русского или родного) языка и языка химии.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Проводить опыты, подтверждающие химические свойства кислот, с соблюдением правил техники безопасности</w:t>
            </w:r>
          </w:p>
        </w:tc>
        <w:tc>
          <w:tcPr>
            <w:tcW w:w="20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12.02, 13.02</w:t>
            </w:r>
          </w:p>
        </w:tc>
      </w:tr>
      <w:tr w:rsidR="00CD4701" w:rsidRPr="00CD4701" w:rsidTr="00CD4701">
        <w:trPr>
          <w:gridAfter w:val="3"/>
          <w:wAfter w:w="75" w:type="dxa"/>
          <w:trHeight w:val="2889"/>
        </w:trPr>
        <w:tc>
          <w:tcPr>
            <w:tcW w:w="8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42-43</w:t>
            </w:r>
          </w:p>
        </w:tc>
        <w:tc>
          <w:tcPr>
            <w:tcW w:w="22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Соли: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классификация и свойства</w:t>
            </w:r>
          </w:p>
        </w:tc>
        <w:tc>
          <w:tcPr>
            <w:tcW w:w="56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Соли, их классификация и свойства.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10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Взаимодействие солей с металлами, особенности этих реакций. Взаимодействие солей с солями.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5" w:after="0" w:line="240" w:lineRule="auto"/>
              <w:ind w:right="9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Лабораторные опыты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. 24. Ознакомление с коллекцией солей. 25. Взаимодействие сульфата меди(II) с железом. 26. Взаимодействие солей с солями.</w:t>
            </w:r>
          </w:p>
        </w:tc>
        <w:tc>
          <w:tcPr>
            <w:tcW w:w="4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Различать понятия «средние соли», «кислые соли»,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«основные соли».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3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Характеризовать общие химические свойства солей.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Составлять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уравнения реакций с участием солей.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Наблюдать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описывать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реакции с участием солей с помощью естественного (русского или родного) языка и языка химии.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Проводить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опыты, подтверждающие химические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свойства солей с соблюдением правил техники безопасности</w:t>
            </w:r>
          </w:p>
        </w:tc>
        <w:tc>
          <w:tcPr>
            <w:tcW w:w="2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19.02, 20.02</w:t>
            </w:r>
          </w:p>
        </w:tc>
      </w:tr>
      <w:tr w:rsidR="00CD4701" w:rsidRPr="00CD4701" w:rsidTr="00CD4701">
        <w:trPr>
          <w:gridAfter w:val="3"/>
          <w:wAfter w:w="75" w:type="dxa"/>
          <w:trHeight w:val="2889"/>
        </w:trPr>
        <w:tc>
          <w:tcPr>
            <w:tcW w:w="8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2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Генетическая связь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между классами неорганических веществ</w:t>
            </w:r>
          </w:p>
        </w:tc>
        <w:tc>
          <w:tcPr>
            <w:tcW w:w="56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Генетические ряды металла и неметалла.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Генетическая связь между классами неорганических веществ.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Лабораторные опыты. 27. Генетическая связь на примере соединений меди</w:t>
            </w:r>
          </w:p>
        </w:tc>
        <w:tc>
          <w:tcPr>
            <w:tcW w:w="4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Характеризовать понятие «генетический ряд».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Иллюстрировать генетическую взаимосвязь между веществами: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простое вещество — оксид — гидроксид — соль. Записывать уравнения реакций, соответствующих последовательности («цепочке») превращений неорганических веществ различных классов.</w:t>
            </w:r>
          </w:p>
        </w:tc>
        <w:tc>
          <w:tcPr>
            <w:tcW w:w="2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</w:tr>
    </w:tbl>
    <w:p w:rsidR="00CD4701" w:rsidRPr="00CD4701" w:rsidRDefault="00CD4701" w:rsidP="00CD4701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  <w:sectPr w:rsidR="00CD4701" w:rsidRPr="00CD4701" w:rsidSect="004A5F35">
          <w:pgSz w:w="16850" w:h="11910" w:orient="landscape"/>
          <w:pgMar w:top="568" w:right="880" w:bottom="0" w:left="920" w:header="720" w:footer="720" w:gutter="0"/>
          <w:cols w:space="720"/>
          <w:noEndnote/>
        </w:sectPr>
      </w:pPr>
    </w:p>
    <w:p w:rsidR="00CD4701" w:rsidRPr="00CD4701" w:rsidRDefault="00CD4701" w:rsidP="00CD4701">
      <w:pPr>
        <w:kinsoku w:val="0"/>
        <w:overflowPunct w:val="0"/>
        <w:autoSpaceDE w:val="0"/>
        <w:autoSpaceDN w:val="0"/>
        <w:adjustRightInd w:val="0"/>
        <w:spacing w:before="10" w:after="1"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tbl>
      <w:tblPr>
        <w:tblW w:w="15254" w:type="dxa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1"/>
        <w:gridCol w:w="2238"/>
        <w:gridCol w:w="5676"/>
        <w:gridCol w:w="4459"/>
        <w:gridCol w:w="2025"/>
        <w:gridCol w:w="15"/>
      </w:tblGrid>
      <w:tr w:rsidR="00CD4701" w:rsidRPr="00CD4701" w:rsidTr="00CD4701">
        <w:trPr>
          <w:trHeight w:val="1241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работа 6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Решение экспериментальных задач</w:t>
            </w:r>
          </w:p>
        </w:tc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Уметь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обращаться</w:t>
            </w:r>
            <w:r w:rsidRPr="00CD4701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 лабораторным оборудованием</w:t>
            </w:r>
            <w:r w:rsidRPr="00CD4701">
              <w:rPr>
                <w:rFonts w:ascii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нагревательными приборами в соответствии с правилами техники безопасности.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Распознавать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некоторые анионы и катионы.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10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Наблюдать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свойства электролитов и происходящих с ними явлений.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5" w:after="0" w:line="240" w:lineRule="auto"/>
              <w:ind w:right="9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Наблюдать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описывать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реакции с участием электролитов с помощью естественного (русского или родного) языка и языка химии.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10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Формулироват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ь выводы по результатам проведенного эксперимента</w:t>
            </w:r>
          </w:p>
        </w:tc>
        <w:tc>
          <w:tcPr>
            <w:tcW w:w="20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27.02</w:t>
            </w:r>
          </w:p>
        </w:tc>
      </w:tr>
      <w:tr w:rsidR="00CD4701" w:rsidRPr="00CD4701" w:rsidTr="00CD4701">
        <w:trPr>
          <w:gridAfter w:val="1"/>
          <w:wAfter w:w="15" w:type="dxa"/>
          <w:trHeight w:val="715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23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 по теме «Основные классы неорганических соединений»</w:t>
            </w:r>
          </w:p>
        </w:tc>
        <w:tc>
          <w:tcPr>
            <w:tcW w:w="2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</w:tr>
      <w:tr w:rsidR="00CD4701" w:rsidRPr="00CD4701" w:rsidTr="00CD4701">
        <w:trPr>
          <w:gridAfter w:val="1"/>
          <w:wAfter w:w="15" w:type="dxa"/>
          <w:trHeight w:val="415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23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«Основные классы неорганических соединений»</w:t>
            </w:r>
          </w:p>
        </w:tc>
        <w:tc>
          <w:tcPr>
            <w:tcW w:w="2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</w:tr>
      <w:tr w:rsidR="00CD4701" w:rsidRPr="00CD4701" w:rsidTr="00CD4701">
        <w:trPr>
          <w:gridAfter w:val="1"/>
          <w:wAfter w:w="15" w:type="dxa"/>
          <w:trHeight w:val="550"/>
        </w:trPr>
        <w:tc>
          <w:tcPr>
            <w:tcW w:w="15239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Периодический закон и Периодическая система химических элементов Д. И. Менделеева и строение атома (8 ч)</w:t>
            </w:r>
          </w:p>
        </w:tc>
      </w:tr>
      <w:tr w:rsidR="00CD4701" w:rsidRPr="00CD4701" w:rsidTr="00CD4701">
        <w:trPr>
          <w:gridAfter w:val="1"/>
          <w:wAfter w:w="15" w:type="dxa"/>
          <w:trHeight w:val="1692"/>
        </w:trPr>
        <w:tc>
          <w:tcPr>
            <w:tcW w:w="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contextualSpacing/>
              <w:rPr>
                <w:rFonts w:ascii="Times New Roman" w:hAnsi="Times New Roman" w:cs="Times New Roman"/>
                <w:sz w:val="35"/>
                <w:szCs w:val="35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Естественные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семейства химических элементов. Амфотерность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Естественные семейства химических элементов: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9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щелочные и щелочноземельные металлы, галогены, инертные (благородные) газы. Амфотерность. Амфотерные оксиды и гидроксиды. Комплексные соли.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240" w:lineRule="auto"/>
              <w:ind w:right="9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Лабораторные </w:t>
            </w: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опыты. 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28.  </w:t>
            </w:r>
            <w:r w:rsidRPr="00CD47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Получение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амфотерного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гидроксида и исследование 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его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свойств.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Объяснять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признаки, позволяющие объединять группы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химических элементов в естественные семейства.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Раскрывать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химический смысл (этимологию) названий естественных семейств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9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Аргументировать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относительность названия «инертные газы»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Объяснять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, что такое «амфотерные соединения».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Наблюдать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описывать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реакций между веществами с помощью русского (родного) языка и языка химии.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Характеризовать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двойственный характере свойств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амфотерных оксидов и гидроксидов.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30" w:after="0" w:line="240" w:lineRule="auto"/>
              <w:ind w:right="104"/>
              <w:contextualSpacing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Проводить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опыты 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по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получению и подтверждению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химических</w:t>
            </w:r>
            <w:r w:rsidRPr="00CD4701">
              <w:rPr>
                <w:rFonts w:ascii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свойств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амфотерных</w:t>
            </w:r>
            <w:r w:rsidRPr="00CD4701">
              <w:rPr>
                <w:rFonts w:ascii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оксидов и гидроксидов с соблюдением 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правил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техники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безопасности.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11.03</w:t>
            </w:r>
          </w:p>
        </w:tc>
      </w:tr>
      <w:tr w:rsidR="00CD4701" w:rsidRPr="00CD4701" w:rsidTr="00CD4701">
        <w:trPr>
          <w:gridAfter w:val="1"/>
          <w:wAfter w:w="15" w:type="dxa"/>
          <w:trHeight w:val="1692"/>
        </w:trPr>
        <w:tc>
          <w:tcPr>
            <w:tcW w:w="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contextualSpacing/>
              <w:rPr>
                <w:rFonts w:ascii="Times New Roman" w:hAnsi="Times New Roman" w:cs="Times New Roman"/>
                <w:sz w:val="35"/>
                <w:szCs w:val="35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contextualSpacing/>
              <w:rPr>
                <w:rFonts w:ascii="Times New Roman" w:hAnsi="Times New Roman" w:cs="Times New Roman"/>
                <w:sz w:val="35"/>
                <w:szCs w:val="35"/>
              </w:rPr>
            </w:pPr>
            <w:r w:rsidRPr="00CD4701">
              <w:rPr>
                <w:rFonts w:ascii="Times New Roman" w:hAnsi="Times New Roman" w:cs="Times New Roman"/>
                <w:sz w:val="35"/>
                <w:szCs w:val="35"/>
              </w:rPr>
              <w:t>49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Открытие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Д. И. Менделеевым Периодического закона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Открытие Д. И. Менделеевым Периодического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закона и создание им Периодической системы химических элементов.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Демонстрации. Различные формы таблиц периодической системы. Моделирование построения             Периодической             системы Д. И. Менделеева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Различать естественную и искусственную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классификации.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Аргументировать отнесение Периодического закона к естественной классификации.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Моделировать химические закономерности с выделением существенных характеристик объекта и представлением их в пространственно-графической или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знаково-символической форме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12.03</w:t>
            </w:r>
          </w:p>
        </w:tc>
      </w:tr>
      <w:tr w:rsidR="00CD4701" w:rsidRPr="00CD4701" w:rsidTr="00CD4701">
        <w:trPr>
          <w:gridAfter w:val="1"/>
          <w:wAfter w:w="15" w:type="dxa"/>
          <w:trHeight w:val="1692"/>
        </w:trPr>
        <w:tc>
          <w:tcPr>
            <w:tcW w:w="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contextualSpacing/>
              <w:rPr>
                <w:rFonts w:ascii="Times New Roman" w:hAnsi="Times New Roman" w:cs="Times New Roman"/>
                <w:sz w:val="35"/>
                <w:szCs w:val="35"/>
              </w:rPr>
            </w:pPr>
            <w:r w:rsidRPr="00CD4701">
              <w:rPr>
                <w:rFonts w:ascii="Times New Roman" w:hAnsi="Times New Roman" w:cs="Times New Roman"/>
                <w:sz w:val="35"/>
                <w:szCs w:val="35"/>
              </w:rPr>
              <w:t>50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Основные сведения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o строении атомов.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Атомы как форма существования химических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элементов. Основные сведения о строении атомов. Доказательства сложности строения атомов. Опыты Резерфорда. Планетарная модель строения атома.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Состав атомных ядер: протоны, нейтроны. Относительная атомная масса. Взаимосвязь понятий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«протон», «нейтрон», «относительная атомная масса».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Демонстрации. Модели атомов химических элементов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Объяснять, что такое «протон», «нейтрон»,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«электрон», «химический элемент», «массовой число».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Описывать строение ядра атома используя Периодическую систему химических элементов Д. И. Менделеева.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Получать информацию по химии из различных источников, анализировать её.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18.03</w:t>
            </w:r>
          </w:p>
        </w:tc>
      </w:tr>
      <w:tr w:rsidR="00CD4701" w:rsidRPr="00CD4701" w:rsidTr="00CD4701">
        <w:trPr>
          <w:gridAfter w:val="1"/>
          <w:wAfter w:w="15" w:type="dxa"/>
          <w:trHeight w:val="1692"/>
        </w:trPr>
        <w:tc>
          <w:tcPr>
            <w:tcW w:w="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contextualSpacing/>
              <w:rPr>
                <w:rFonts w:ascii="Times New Roman" w:hAnsi="Times New Roman" w:cs="Times New Roman"/>
                <w:sz w:val="35"/>
                <w:szCs w:val="35"/>
              </w:rPr>
            </w:pPr>
            <w:r w:rsidRPr="00CD4701">
              <w:rPr>
                <w:rFonts w:ascii="Times New Roman" w:hAnsi="Times New Roman" w:cs="Times New Roman"/>
                <w:sz w:val="35"/>
                <w:szCs w:val="35"/>
              </w:rPr>
              <w:t>51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Строение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электронных уровней атомов химических элементов №№1-20 в таблице Д. И. Менделеева.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Микромир. Электроны. Строение электронных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уровней атомов химических элементов № 1—20. Понятие о завершенном электронном уровне.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Объяснять, что такое электронный слой или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энергетический уровень.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Составлять схемы распределения электронов по электронным слоям в электронной оболочке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19.03</w:t>
            </w:r>
          </w:p>
        </w:tc>
      </w:tr>
    </w:tbl>
    <w:p w:rsidR="00CD4701" w:rsidRPr="00CD4701" w:rsidRDefault="00CD4701" w:rsidP="00CD4701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18"/>
          <w:szCs w:val="18"/>
        </w:rPr>
        <w:sectPr w:rsidR="00CD4701" w:rsidRPr="00CD4701" w:rsidSect="004A5F35">
          <w:pgSz w:w="16850" w:h="11910" w:orient="landscape"/>
          <w:pgMar w:top="284" w:right="880" w:bottom="0" w:left="920" w:header="720" w:footer="720" w:gutter="0"/>
          <w:cols w:space="720"/>
          <w:noEndnote/>
        </w:sectPr>
      </w:pPr>
    </w:p>
    <w:p w:rsidR="00CD4701" w:rsidRPr="00CD4701" w:rsidRDefault="00CD4701" w:rsidP="00CD4701">
      <w:pPr>
        <w:kinsoku w:val="0"/>
        <w:overflowPunct w:val="0"/>
        <w:autoSpaceDE w:val="0"/>
        <w:autoSpaceDN w:val="0"/>
        <w:adjustRightInd w:val="0"/>
        <w:spacing w:before="10" w:after="1"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tbl>
      <w:tblPr>
        <w:tblW w:w="15224" w:type="dxa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1"/>
        <w:gridCol w:w="182"/>
        <w:gridCol w:w="2056"/>
        <w:gridCol w:w="496"/>
        <w:gridCol w:w="5180"/>
        <w:gridCol w:w="4459"/>
        <w:gridCol w:w="1980"/>
        <w:gridCol w:w="30"/>
      </w:tblGrid>
      <w:tr w:rsidR="00CD4701" w:rsidRPr="00CD4701" w:rsidTr="00CD4701">
        <w:trPr>
          <w:trHeight w:val="2026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2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Периодический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Д. И. Менделеева и строение атома</w:t>
            </w:r>
          </w:p>
        </w:tc>
        <w:tc>
          <w:tcPr>
            <w:tcW w:w="56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Изотопы. Физический смысл символики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Периодической системы. Современная формулировка Периодического закона. Изменения свойств элементов в периодах и группах как  функция строения электронных оболочек атомов</w:t>
            </w:r>
          </w:p>
        </w:tc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Раскрывать физический смысл: порядкового номера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химического элемента, номера периода и номера группы.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Объяснять закономерности изменения металлических и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неметаллических свойств химических элементов и их соединений в периодах и группах</w:t>
            </w:r>
          </w:p>
        </w:tc>
        <w:tc>
          <w:tcPr>
            <w:tcW w:w="20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01.04</w:t>
            </w:r>
          </w:p>
        </w:tc>
      </w:tr>
      <w:tr w:rsidR="00CD4701" w:rsidRPr="00CD4701" w:rsidTr="00CD4701">
        <w:trPr>
          <w:trHeight w:val="2026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53-54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Характеристика элемента-металла и элемента-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неметалла по их положению в Периодической системе химических элементов Д. И. Менделеева.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Демонстрации. Модели атомов элементов 1—3-го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периодов</w:t>
            </w:r>
          </w:p>
        </w:tc>
        <w:tc>
          <w:tcPr>
            <w:tcW w:w="56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Характеризовать химические элементы 1—3-го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периодов по их положению в Периодической системе химических элементов Д. И. Менделеева.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Аргументировать свойства оксидов и гидроксидов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металлов и неметаллов посредством уравнений реакций</w:t>
            </w:r>
          </w:p>
        </w:tc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02.04, 08.04</w:t>
            </w:r>
          </w:p>
        </w:tc>
      </w:tr>
      <w:tr w:rsidR="00CD4701" w:rsidRPr="00CD4701" w:rsidTr="00CD4701">
        <w:trPr>
          <w:trHeight w:val="2026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2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Периодического закона и Периодической системы химических элементов Д. 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Менделеева</w:t>
            </w:r>
          </w:p>
        </w:tc>
        <w:tc>
          <w:tcPr>
            <w:tcW w:w="56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Сообщения учащихся о жизни, научной и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общественной деятельности Д. И. Менделеева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«Периодическому закону не грозит разрушение, а только развитие и надстройки обещаются»</w:t>
            </w:r>
          </w:p>
        </w:tc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Определять источники химической информации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Получать необходимую информацию из различных источников, анализировать её, оформлять информационный продукт, презентовать его, вести научную дискуссию, отстаивать свою точку зрения или корректировать её</w:t>
            </w:r>
          </w:p>
        </w:tc>
        <w:tc>
          <w:tcPr>
            <w:tcW w:w="20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09.04</w:t>
            </w:r>
          </w:p>
        </w:tc>
      </w:tr>
      <w:tr w:rsidR="00CD4701" w:rsidRPr="00CD4701" w:rsidTr="00CD4701">
        <w:trPr>
          <w:gridAfter w:val="1"/>
          <w:wAfter w:w="30" w:type="dxa"/>
          <w:trHeight w:val="506"/>
        </w:trPr>
        <w:tc>
          <w:tcPr>
            <w:tcW w:w="1519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364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Химическая связь. </w:t>
            </w:r>
            <w:proofErr w:type="spellStart"/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Окислительно</w:t>
            </w:r>
            <w:proofErr w:type="spellEnd"/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-восстановительные реакции (8 ч)</w:t>
            </w:r>
          </w:p>
        </w:tc>
      </w:tr>
      <w:tr w:rsidR="00CD4701" w:rsidRPr="00CD4701" w:rsidTr="00CD4701">
        <w:trPr>
          <w:gridAfter w:val="1"/>
          <w:wAfter w:w="30" w:type="dxa"/>
          <w:trHeight w:val="810"/>
        </w:trPr>
        <w:tc>
          <w:tcPr>
            <w:tcW w:w="10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Ионная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химическая связь</w:t>
            </w:r>
          </w:p>
        </w:tc>
        <w:tc>
          <w:tcPr>
            <w:tcW w:w="5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Ионная химическая связь. Ионы, образованные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9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атомами металлов и неметаллов. Схемы образования ионной связи для бинарных соединений. Ионные кристаллические решётки и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свойства веществ с этим типом решёток. Понятие о формульной единице вещества.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4" w:after="0" w:line="240" w:lineRule="auto"/>
              <w:ind w:right="95"/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Демонстрации.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Видеофрагменты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 слайды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«Ионная химическая </w:t>
            </w:r>
            <w:r w:rsidRPr="00CD470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связь».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Коллекция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веществ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D4701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ионной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96"/>
              <w:contextualSpacing/>
              <w:jc w:val="both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химической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связью. Модели</w:t>
            </w:r>
            <w:r w:rsidRPr="00CD4701">
              <w:rPr>
                <w:rFonts w:ascii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ионных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кристаллических решёток.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contextualSpacing/>
              <w:jc w:val="both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Объяснять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, что такое ионная связь, ионы.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5" w:after="0" w:line="240" w:lineRule="auto"/>
              <w:ind w:right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Характеризовать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механизм образования ионной связи.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Составлять </w:t>
            </w:r>
            <w:r w:rsidRPr="00CD470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схемы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ионной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связи.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Использовать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знаковое моделирование.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Определять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тип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химической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связи 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по </w:t>
            </w:r>
            <w:r w:rsidRPr="00CD470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формуле</w:t>
            </w:r>
            <w:r w:rsidRPr="00CD4701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вещества.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Приводить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примеры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веществ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ионной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связью.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Устанавливать 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причинно-следственные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связи между составом вещества и видом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химической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связи,</w:t>
            </w:r>
            <w:r w:rsidRPr="00CD4701">
              <w:rPr>
                <w:rFonts w:ascii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ионн</w:t>
            </w:r>
            <w:proofErr w:type="spellEnd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 между кристаллическим строением вещества и его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физическими свойствами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ой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связью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и кристаллическим строением</w:t>
            </w:r>
            <w:r w:rsidRPr="00CD4701">
              <w:rPr>
                <w:rFonts w:ascii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вещества,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shd w:val="clear" w:color="auto" w:fill="auto"/>
          </w:tcPr>
          <w:p w:rsidR="00CD4701" w:rsidRPr="00CD4701" w:rsidRDefault="00CD4701" w:rsidP="00CD4701">
            <w:r w:rsidRPr="00CD4701">
              <w:lastRenderedPageBreak/>
              <w:t xml:space="preserve">  15.04</w:t>
            </w:r>
          </w:p>
        </w:tc>
      </w:tr>
      <w:tr w:rsidR="00CD4701" w:rsidRPr="00CD4701" w:rsidTr="00CD4701">
        <w:trPr>
          <w:gridAfter w:val="1"/>
          <w:wAfter w:w="30" w:type="dxa"/>
          <w:trHeight w:val="810"/>
        </w:trPr>
        <w:tc>
          <w:tcPr>
            <w:tcW w:w="102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Ковалентная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химическая связь</w:t>
            </w:r>
          </w:p>
        </w:tc>
        <w:tc>
          <w:tcPr>
            <w:tcW w:w="518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Ковалентная химическая связь. Электронные и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структурные формулы. Ковалентная неполярная связь. </w:t>
            </w:r>
            <w:proofErr w:type="gramStart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Схемы  образования</w:t>
            </w:r>
            <w:proofErr w:type="gramEnd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 ковалентной связи для бинарных соединений. Молекулярные и атомные кристаллические решётки, свойства веществ с этим типом решёток.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Демонстрации. Видеофрагменты и слайды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«Ковалентная химическая связь».  Коллекция веществ молекулярного и атомного строения. Модели молекулярных и атомных кристаллических решёток.</w:t>
            </w:r>
          </w:p>
        </w:tc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Объяснять, что такое ковалентная связь, валентность.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Составлять схемы образования ковалентной неполярной химической связи.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Использовать знаковое моделирование. Определять тип химической связи по формуле вещества.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Приводить примеры веществ с ковалентной связью. Устанавливать причинно-следственные связи между составом вещества и видом химической связи, между ковалентной связью и кристаллическим строением вещества, между кристаллическим строением вещества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 его физическими свойствами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701" w:rsidRPr="00CD4701" w:rsidRDefault="00CD4701" w:rsidP="00CD4701">
            <w:r w:rsidRPr="00CD4701">
              <w:t xml:space="preserve"> 16.04</w:t>
            </w:r>
          </w:p>
        </w:tc>
      </w:tr>
    </w:tbl>
    <w:p w:rsidR="00CD4701" w:rsidRPr="00CD4701" w:rsidRDefault="00CD4701" w:rsidP="00CD4701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  <w:sectPr w:rsidR="00CD4701" w:rsidRPr="00CD4701" w:rsidSect="004A5F35">
          <w:pgSz w:w="16850" w:h="11910" w:orient="landscape"/>
          <w:pgMar w:top="426" w:right="880" w:bottom="0" w:left="920" w:header="720" w:footer="720" w:gutter="0"/>
          <w:cols w:space="720"/>
          <w:noEndnote/>
        </w:sectPr>
      </w:pPr>
    </w:p>
    <w:p w:rsidR="00CD4701" w:rsidRPr="00CD4701" w:rsidRDefault="00CD4701" w:rsidP="00CD4701">
      <w:pPr>
        <w:kinsoku w:val="0"/>
        <w:overflowPunct w:val="0"/>
        <w:autoSpaceDE w:val="0"/>
        <w:autoSpaceDN w:val="0"/>
        <w:adjustRightInd w:val="0"/>
        <w:spacing w:before="11" w:after="0" w:line="240" w:lineRule="auto"/>
        <w:contextualSpacing/>
        <w:rPr>
          <w:rFonts w:ascii="Times New Roman" w:hAnsi="Times New Roman" w:cs="Times New Roman"/>
          <w:sz w:val="2"/>
          <w:szCs w:val="2"/>
        </w:rPr>
      </w:pPr>
    </w:p>
    <w:tbl>
      <w:tblPr>
        <w:tblW w:w="15209" w:type="dxa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"/>
        <w:gridCol w:w="835"/>
        <w:gridCol w:w="41"/>
        <w:gridCol w:w="2196"/>
        <w:gridCol w:w="5674"/>
        <w:gridCol w:w="4458"/>
        <w:gridCol w:w="1983"/>
        <w:gridCol w:w="15"/>
      </w:tblGrid>
      <w:tr w:rsidR="00CD4701" w:rsidRPr="00CD4701" w:rsidTr="004A5F35">
        <w:trPr>
          <w:trHeight w:val="2893"/>
        </w:trPr>
        <w:tc>
          <w:tcPr>
            <w:tcW w:w="8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56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2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Ковалентная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29" w:after="0" w:line="240" w:lineRule="auto"/>
              <w:ind w:right="29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полярная химическая связь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Электроотрицательность</w:t>
            </w:r>
            <w:proofErr w:type="spellEnd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. Ряд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электроотрицательности</w:t>
            </w:r>
            <w:proofErr w:type="spellEnd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. Ковалентная полярная химическая связь. Диполь. Схемы образования ковалентной полярной связи для бинарных соединений. Молекулярные и атомные кристаллические решётки, свойства веществ с этим типом решёток. </w:t>
            </w: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Демонстрации.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Модели молекулярных и атомных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29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кристаллических решёток</w:t>
            </w:r>
          </w:p>
        </w:tc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Объяснять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, что такое ковалентная полярная связь,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29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электроотрицательность</w:t>
            </w:r>
            <w:proofErr w:type="spellEnd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, возгонка или сублимация.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Составлять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схемы образования ковалентной полярной химической связи.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Использовать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знаковое моделирование.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Характеризовать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механизм образования полярной ковалентной связи.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Определять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тип химической связи по формуле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вещества.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30" w:after="0" w:line="240" w:lineRule="auto"/>
              <w:ind w:right="11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Приводить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примеры веществ с ковалентной полярной связью.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8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Устанавливат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причинно-следственные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связи между составом вещества и видом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химической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связи, между ковалентной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связью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 кристаллическим строением вещества, между кристаллическим строением вещества и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его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физическими</w:t>
            </w:r>
            <w:r w:rsidRPr="00CD4701">
              <w:rPr>
                <w:rFonts w:ascii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свойствами.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0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Составлять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формулы бинарных соединений по валентности и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находить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валентности элементов по формуле бинарного соединения.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5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Использовать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материальное моделирование</w:t>
            </w:r>
          </w:p>
        </w:tc>
        <w:tc>
          <w:tcPr>
            <w:tcW w:w="19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22.04</w:t>
            </w:r>
          </w:p>
        </w:tc>
      </w:tr>
      <w:tr w:rsidR="00CD4701" w:rsidRPr="00CD4701" w:rsidTr="004A5F35">
        <w:trPr>
          <w:gridBefore w:val="1"/>
          <w:gridAfter w:val="1"/>
          <w:wBefore w:w="6" w:type="dxa"/>
          <w:wAfter w:w="15" w:type="dxa"/>
          <w:trHeight w:val="3299"/>
        </w:trPr>
        <w:tc>
          <w:tcPr>
            <w:tcW w:w="83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6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22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Металлическая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29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химическая связь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Металлическая химическая связь и металлическая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29" w:after="0" w:line="240" w:lineRule="auto"/>
              <w:ind w:right="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кристаллическая </w:t>
            </w:r>
            <w:r w:rsidRPr="00CD470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решётка. 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Свойства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веществ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с этим 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типом </w:t>
            </w:r>
            <w:r w:rsidRPr="00CD470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решёток.  </w:t>
            </w:r>
            <w:proofErr w:type="gramStart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Единая  природа</w:t>
            </w:r>
            <w:proofErr w:type="gramEnd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химических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связей.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Демонстрации.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Видеофрагменты и слайды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29"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«Металлическая химическая связь». Коллекция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5"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«Металлы и сплавы».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Лабораторные опыты.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29. Изготовление модели, иллюстрирующей свойства металлической связи</w:t>
            </w:r>
          </w:p>
        </w:tc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Объяснять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, что такое металлическая связь.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29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Составлять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схемы образования металлической химической связи.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Использовать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знаковое моделирование.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Характеризовать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механизм</w:t>
            </w:r>
            <w:r w:rsidRPr="00CD4701">
              <w:rPr>
                <w:rFonts w:ascii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образования металлической</w:t>
            </w:r>
            <w:r w:rsidRPr="00CD4701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связи.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Определять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тип химической связи по формуле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вещества. </w:t>
            </w: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Приводить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примеры веществ с металлической связью.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Устанавливат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причинно-следственные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связи между составом вещества и видом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химической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связи, между металлической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связью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 кристаллическим строением вещества, между кристаллическим строением вещества и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его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физическими</w:t>
            </w:r>
            <w:r w:rsidRPr="00CD4701">
              <w:rPr>
                <w:rFonts w:ascii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свойствами.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36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Использовать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материальное моделирование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23.04</w:t>
            </w:r>
          </w:p>
        </w:tc>
      </w:tr>
      <w:tr w:rsidR="00CD4701" w:rsidRPr="00CD4701" w:rsidTr="004A5F35">
        <w:trPr>
          <w:gridBefore w:val="1"/>
          <w:gridAfter w:val="1"/>
          <w:wBefore w:w="6" w:type="dxa"/>
          <w:wAfter w:w="15" w:type="dxa"/>
          <w:trHeight w:val="2206"/>
        </w:trPr>
        <w:tc>
          <w:tcPr>
            <w:tcW w:w="83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6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Степень окисления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Степень окисления. Сравнение степени окисления и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валентности. Правила расчёта степеней окисления по формулам химических соединений</w:t>
            </w:r>
          </w:p>
        </w:tc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Объяснять, что такое «степень окисления»,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«валентность».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Составлять формулы бинарных соединений на основе общего способа их названий.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Сравнивать валентность и степень окисления.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Рассчитывать степени окисления по формулам химических соединений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29.04</w:t>
            </w:r>
          </w:p>
        </w:tc>
      </w:tr>
      <w:tr w:rsidR="00CD4701" w:rsidRPr="00CD4701" w:rsidTr="004A5F35">
        <w:trPr>
          <w:gridBefore w:val="1"/>
          <w:gridAfter w:val="1"/>
          <w:wBefore w:w="6" w:type="dxa"/>
          <w:wAfter w:w="15" w:type="dxa"/>
          <w:trHeight w:val="2206"/>
        </w:trPr>
        <w:tc>
          <w:tcPr>
            <w:tcW w:w="83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6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22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Окислительно</w:t>
            </w:r>
            <w:proofErr w:type="spellEnd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восстановительные реакции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Окислительно</w:t>
            </w:r>
            <w:proofErr w:type="spellEnd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-восстановительные реакции.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степеней окисления для элементов, образующих вещества разных классов. Реакции ионного обмена и </w:t>
            </w:r>
            <w:proofErr w:type="spellStart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окислительно</w:t>
            </w:r>
            <w:proofErr w:type="spellEnd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-восстановительные реакции. Окислитель и восстановитель, окисление и восстановление. Составление уравнений окислитель но-восстановительных реакций методом электронного баланса.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ind w:right="10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Демонстрации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. Взаимодействие цинка с серой, соляной кислотой, хлоридом меди(II). Горение магния. Взаимодействие хлорной и сероводородной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воды</w:t>
            </w:r>
          </w:p>
        </w:tc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Объяснять, что такое </w:t>
            </w:r>
            <w:proofErr w:type="spellStart"/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окислительно</w:t>
            </w:r>
            <w:proofErr w:type="spellEnd"/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-восстановительные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реакции, окислитель, восстановитель, окисление, восстановление.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Классифицировать химические реакций по признаку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«изменение степеней окисления элементов».</w:t>
            </w:r>
          </w:p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Определять окислитель и восстановитель, процессы окисления и восстановления.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CD4701" w:rsidRPr="00CD4701" w:rsidRDefault="00CD4701" w:rsidP="00CD470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30.04</w:t>
            </w:r>
          </w:p>
        </w:tc>
      </w:tr>
      <w:tr w:rsidR="004A5F35" w:rsidRPr="00CD4701" w:rsidTr="004A5F35">
        <w:trPr>
          <w:gridBefore w:val="1"/>
          <w:gridAfter w:val="1"/>
          <w:wBefore w:w="6" w:type="dxa"/>
          <w:wAfter w:w="11" w:type="dxa"/>
          <w:trHeight w:val="956"/>
        </w:trPr>
        <w:tc>
          <w:tcPr>
            <w:tcW w:w="876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4A5F35" w:rsidRPr="00CD4701" w:rsidRDefault="004A5F35" w:rsidP="004A5F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95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3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F35" w:rsidRPr="00CD4701" w:rsidRDefault="004A5F35" w:rsidP="004A5F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и систематизация знаний </w:t>
            </w:r>
            <w:r w:rsidRPr="00CD470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по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темам «Периодический </w:t>
            </w:r>
            <w:r w:rsidRPr="00CD47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закон</w:t>
            </w:r>
            <w:r w:rsidRPr="00CD4701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и Периодическая система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химических </w:t>
            </w: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элементов </w:t>
            </w:r>
            <w:r w:rsidRPr="00CD47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Д.И.</w:t>
            </w:r>
          </w:p>
          <w:p w:rsidR="004A5F35" w:rsidRPr="00CD4701" w:rsidRDefault="004A5F35" w:rsidP="004A5F35">
            <w:pPr>
              <w:kinsoku w:val="0"/>
              <w:overflowPunct w:val="0"/>
              <w:autoSpaceDE w:val="0"/>
              <w:autoSpaceDN w:val="0"/>
              <w:adjustRightInd w:val="0"/>
              <w:spacing w:before="129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Менделеева и строение атома» и «Строение вещества. </w:t>
            </w:r>
            <w:proofErr w:type="spellStart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Окислительно</w:t>
            </w:r>
            <w:proofErr w:type="spellEnd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-восстановительные реакции»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4A5F35" w:rsidRPr="00CD4701" w:rsidRDefault="004A5F35" w:rsidP="004A5F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</w:tr>
      <w:tr w:rsidR="004A5F35" w:rsidRPr="00CD4701" w:rsidTr="004A5F35">
        <w:trPr>
          <w:gridBefore w:val="1"/>
          <w:gridAfter w:val="1"/>
          <w:wBefore w:w="6" w:type="dxa"/>
          <w:wAfter w:w="11" w:type="dxa"/>
          <w:trHeight w:val="846"/>
        </w:trPr>
        <w:tc>
          <w:tcPr>
            <w:tcW w:w="876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4A5F35" w:rsidRPr="00CD4701" w:rsidRDefault="004A5F35" w:rsidP="004A5F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80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23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F35" w:rsidRPr="00CD4701" w:rsidRDefault="004A5F35" w:rsidP="004A5F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темам «Периодический закон и Периодическая система химических элементов Д.И. Менделеева и строение</w:t>
            </w:r>
          </w:p>
          <w:p w:rsidR="004A5F35" w:rsidRPr="00CD4701" w:rsidRDefault="004A5F35" w:rsidP="004A5F35">
            <w:pPr>
              <w:kinsoku w:val="0"/>
              <w:overflowPunct w:val="0"/>
              <w:autoSpaceDE w:val="0"/>
              <w:autoSpaceDN w:val="0"/>
              <w:adjustRightInd w:val="0"/>
              <w:spacing w:before="144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атома» и «Строение вещества. </w:t>
            </w:r>
            <w:proofErr w:type="spellStart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Окислительно</w:t>
            </w:r>
            <w:proofErr w:type="spellEnd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-восстановительные реакции»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4A5F35" w:rsidRPr="00CD4701" w:rsidRDefault="004A5F35" w:rsidP="004A5F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</w:tr>
      <w:tr w:rsidR="004A5F35" w:rsidRPr="00CD4701" w:rsidTr="004A5F35">
        <w:trPr>
          <w:gridBefore w:val="1"/>
          <w:gridAfter w:val="1"/>
          <w:wBefore w:w="6" w:type="dxa"/>
          <w:wAfter w:w="11" w:type="dxa"/>
          <w:trHeight w:val="688"/>
        </w:trPr>
        <w:tc>
          <w:tcPr>
            <w:tcW w:w="876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4A5F35" w:rsidRPr="00CD4701" w:rsidRDefault="004A5F35" w:rsidP="004A5F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80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64-66</w:t>
            </w:r>
          </w:p>
        </w:tc>
        <w:tc>
          <w:tcPr>
            <w:tcW w:w="123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F35" w:rsidRPr="00CD4701" w:rsidRDefault="004A5F35" w:rsidP="004A5F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Повторение материала, изученного в 8 классе. Индивидуальные консультации.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4A5F35" w:rsidRPr="00CD4701" w:rsidRDefault="004A5F35" w:rsidP="004A5F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13.05  14.05.</w:t>
            </w:r>
            <w:proofErr w:type="gramEnd"/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A5F35" w:rsidRPr="00CD4701" w:rsidTr="004A5F35">
        <w:trPr>
          <w:gridBefore w:val="1"/>
          <w:gridAfter w:val="1"/>
          <w:wBefore w:w="6" w:type="dxa"/>
          <w:wAfter w:w="11" w:type="dxa"/>
          <w:trHeight w:val="543"/>
        </w:trPr>
        <w:tc>
          <w:tcPr>
            <w:tcW w:w="876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4A5F35" w:rsidRPr="00CD4701" w:rsidRDefault="004A5F35" w:rsidP="004A5F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80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3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F35" w:rsidRPr="00CD4701" w:rsidRDefault="004A5F35" w:rsidP="004A5F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 за курс 8 класса.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4A5F35" w:rsidRPr="00CD4701" w:rsidRDefault="004A5F35" w:rsidP="004A5F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</w:tr>
      <w:tr w:rsidR="004A5F35" w:rsidRPr="00CD4701" w:rsidTr="004A5F35">
        <w:trPr>
          <w:gridBefore w:val="1"/>
          <w:gridAfter w:val="1"/>
          <w:wBefore w:w="6" w:type="dxa"/>
          <w:wAfter w:w="11" w:type="dxa"/>
          <w:trHeight w:val="395"/>
        </w:trPr>
        <w:tc>
          <w:tcPr>
            <w:tcW w:w="876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4A5F35" w:rsidRPr="00CD4701" w:rsidRDefault="004A5F35" w:rsidP="004A5F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 xml:space="preserve">      68</w:t>
            </w:r>
          </w:p>
        </w:tc>
        <w:tc>
          <w:tcPr>
            <w:tcW w:w="123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F35" w:rsidRPr="00CD4701" w:rsidRDefault="004A5F35" w:rsidP="004A5F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Подведение итогов.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4A5F35" w:rsidRPr="00CD4701" w:rsidRDefault="004A5F35" w:rsidP="004A5F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</w:tr>
      <w:tr w:rsidR="004A5F35" w:rsidRPr="00CD4701" w:rsidTr="004A5F35">
        <w:trPr>
          <w:gridBefore w:val="1"/>
          <w:gridAfter w:val="1"/>
          <w:wBefore w:w="6" w:type="dxa"/>
          <w:wAfter w:w="11" w:type="dxa"/>
          <w:trHeight w:val="556"/>
        </w:trPr>
        <w:tc>
          <w:tcPr>
            <w:tcW w:w="876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4A5F35" w:rsidRPr="00CD4701" w:rsidRDefault="004A5F35" w:rsidP="004A5F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F35" w:rsidRPr="00CD4701" w:rsidRDefault="004A5F35" w:rsidP="004A5F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4701">
              <w:rPr>
                <w:rFonts w:ascii="Times New Roman" w:hAnsi="Times New Roman" w:cs="Times New Roman"/>
                <w:sz w:val="24"/>
                <w:szCs w:val="24"/>
              </w:rPr>
              <w:t>Итого 68 часов.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4A5F35" w:rsidRPr="00CD4701" w:rsidRDefault="004A5F35" w:rsidP="004A5F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4701" w:rsidRPr="00CD4701" w:rsidRDefault="00CD4701" w:rsidP="00CD4701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  <w:sectPr w:rsidR="00CD4701" w:rsidRPr="00CD4701" w:rsidSect="004A5F35">
          <w:pgSz w:w="16850" w:h="11910" w:orient="landscape"/>
          <w:pgMar w:top="426" w:right="880" w:bottom="0" w:left="920" w:header="720" w:footer="720" w:gutter="0"/>
          <w:cols w:space="720"/>
          <w:noEndnote/>
        </w:sectPr>
      </w:pPr>
    </w:p>
    <w:p w:rsidR="00CD4701" w:rsidRPr="00CD4701" w:rsidRDefault="00CD4701" w:rsidP="00CD4701">
      <w:pPr>
        <w:spacing w:line="240" w:lineRule="auto"/>
        <w:contextualSpacing/>
      </w:pPr>
    </w:p>
    <w:p w:rsidR="00CD4701" w:rsidRDefault="00CD4701" w:rsidP="00FB61B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4701" w:rsidRDefault="00CD4701" w:rsidP="00FB61B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4701" w:rsidRDefault="00CD4701" w:rsidP="00FB61B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CD4701" w:rsidSect="008761B7">
      <w:pgSz w:w="16850" w:h="11910" w:orient="landscape"/>
      <w:pgMar w:top="1134" w:right="850" w:bottom="1134" w:left="1701" w:header="720" w:footer="720" w:gutter="0"/>
      <w:pgNumType w:start="2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882" w:rsidRDefault="00B00882">
      <w:pPr>
        <w:spacing w:after="0" w:line="240" w:lineRule="auto"/>
      </w:pPr>
      <w:r>
        <w:separator/>
      </w:r>
    </w:p>
  </w:endnote>
  <w:endnote w:type="continuationSeparator" w:id="0">
    <w:p w:rsidR="00B00882" w:rsidRDefault="00B00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139441"/>
      <w:docPartObj>
        <w:docPartGallery w:val="Page Numbers (Bottom of Page)"/>
        <w:docPartUnique/>
      </w:docPartObj>
    </w:sdtPr>
    <w:sdtContent>
      <w:p w:rsidR="00FF257E" w:rsidRDefault="00FF257E">
        <w:pPr>
          <w:pStyle w:val="a5"/>
          <w:jc w:val="center"/>
        </w:pPr>
        <w:r>
          <w:t>41</w:t>
        </w:r>
      </w:p>
    </w:sdtContent>
  </w:sdt>
  <w:p w:rsidR="004A5F35" w:rsidRDefault="004A5F3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882" w:rsidRDefault="00B00882">
      <w:pPr>
        <w:spacing w:after="0" w:line="240" w:lineRule="auto"/>
      </w:pPr>
      <w:r>
        <w:separator/>
      </w:r>
    </w:p>
  </w:footnote>
  <w:footnote w:type="continuationSeparator" w:id="0">
    <w:p w:rsidR="00B00882" w:rsidRDefault="00B008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17"/>
      <w:numFmt w:val="decimal"/>
      <w:lvlText w:val="%1."/>
      <w:lvlJc w:val="left"/>
      <w:pPr>
        <w:ind w:left="463" w:hanging="361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979" w:hanging="361"/>
      </w:pPr>
    </w:lvl>
    <w:lvl w:ilvl="2">
      <w:numFmt w:val="bullet"/>
      <w:lvlText w:val="•"/>
      <w:lvlJc w:val="left"/>
      <w:pPr>
        <w:ind w:left="1499" w:hanging="361"/>
      </w:pPr>
    </w:lvl>
    <w:lvl w:ilvl="3">
      <w:numFmt w:val="bullet"/>
      <w:lvlText w:val="•"/>
      <w:lvlJc w:val="left"/>
      <w:pPr>
        <w:ind w:left="2018" w:hanging="361"/>
      </w:pPr>
    </w:lvl>
    <w:lvl w:ilvl="4">
      <w:numFmt w:val="bullet"/>
      <w:lvlText w:val="•"/>
      <w:lvlJc w:val="left"/>
      <w:pPr>
        <w:ind w:left="2538" w:hanging="361"/>
      </w:pPr>
    </w:lvl>
    <w:lvl w:ilvl="5">
      <w:numFmt w:val="bullet"/>
      <w:lvlText w:val="•"/>
      <w:lvlJc w:val="left"/>
      <w:pPr>
        <w:ind w:left="3057" w:hanging="361"/>
      </w:pPr>
    </w:lvl>
    <w:lvl w:ilvl="6">
      <w:numFmt w:val="bullet"/>
      <w:lvlText w:val="•"/>
      <w:lvlJc w:val="left"/>
      <w:pPr>
        <w:ind w:left="3577" w:hanging="361"/>
      </w:pPr>
    </w:lvl>
    <w:lvl w:ilvl="7">
      <w:numFmt w:val="bullet"/>
      <w:lvlText w:val="•"/>
      <w:lvlJc w:val="left"/>
      <w:pPr>
        <w:ind w:left="4096" w:hanging="361"/>
      </w:pPr>
    </w:lvl>
    <w:lvl w:ilvl="8">
      <w:numFmt w:val="bullet"/>
      <w:lvlText w:val="•"/>
      <w:lvlJc w:val="left"/>
      <w:pPr>
        <w:ind w:left="4616" w:hanging="361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8D7"/>
    <w:rsid w:val="000818D7"/>
    <w:rsid w:val="000A4949"/>
    <w:rsid w:val="000D5037"/>
    <w:rsid w:val="001161D2"/>
    <w:rsid w:val="0018417B"/>
    <w:rsid w:val="001C0D28"/>
    <w:rsid w:val="00210542"/>
    <w:rsid w:val="00213349"/>
    <w:rsid w:val="002A3779"/>
    <w:rsid w:val="002C51C4"/>
    <w:rsid w:val="003A2CE6"/>
    <w:rsid w:val="0040345A"/>
    <w:rsid w:val="00430E38"/>
    <w:rsid w:val="004A5F35"/>
    <w:rsid w:val="00514B8F"/>
    <w:rsid w:val="00581E45"/>
    <w:rsid w:val="005B6943"/>
    <w:rsid w:val="00636CA9"/>
    <w:rsid w:val="00652436"/>
    <w:rsid w:val="006B0D9F"/>
    <w:rsid w:val="00704DA9"/>
    <w:rsid w:val="00715681"/>
    <w:rsid w:val="00763309"/>
    <w:rsid w:val="007747B1"/>
    <w:rsid w:val="00846DE2"/>
    <w:rsid w:val="008761B7"/>
    <w:rsid w:val="008E01E4"/>
    <w:rsid w:val="00A111E7"/>
    <w:rsid w:val="00A136F7"/>
    <w:rsid w:val="00A22602"/>
    <w:rsid w:val="00A63317"/>
    <w:rsid w:val="00B00882"/>
    <w:rsid w:val="00BA49B0"/>
    <w:rsid w:val="00BE4986"/>
    <w:rsid w:val="00C610CB"/>
    <w:rsid w:val="00C90EC2"/>
    <w:rsid w:val="00CB0EB9"/>
    <w:rsid w:val="00CD4701"/>
    <w:rsid w:val="00E70288"/>
    <w:rsid w:val="00F057FB"/>
    <w:rsid w:val="00F40DE2"/>
    <w:rsid w:val="00FB61BC"/>
    <w:rsid w:val="00FF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2D5F4"/>
  <w15:chartTrackingRefBased/>
  <w15:docId w15:val="{0E29E3CA-E97E-49D6-B41F-716861BB0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61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B61BC"/>
  </w:style>
  <w:style w:type="paragraph" w:styleId="a5">
    <w:name w:val="footer"/>
    <w:basedOn w:val="a"/>
    <w:link w:val="a6"/>
    <w:uiPriority w:val="99"/>
    <w:unhideWhenUsed/>
    <w:rsid w:val="00FB61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B61BC"/>
  </w:style>
  <w:style w:type="table" w:styleId="a7">
    <w:name w:val="Table Grid"/>
    <w:basedOn w:val="a1"/>
    <w:uiPriority w:val="39"/>
    <w:rsid w:val="00876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CD47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36</Pages>
  <Words>8718</Words>
  <Characters>49699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22</cp:revision>
  <dcterms:created xsi:type="dcterms:W3CDTF">2019-10-14T07:12:00Z</dcterms:created>
  <dcterms:modified xsi:type="dcterms:W3CDTF">2019-11-30T07:14:00Z</dcterms:modified>
</cp:coreProperties>
</file>