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89E" w:rsidRDefault="00DB72D4" w:rsidP="00767BEC">
      <w:pPr>
        <w:jc w:val="both"/>
        <w:rPr>
          <w:rFonts w:ascii="Times New Roman" w:hAnsi="Times New Roman"/>
          <w:b/>
        </w:rPr>
      </w:pPr>
      <w:r>
        <w:rPr>
          <w:noProof/>
          <w:lang w:eastAsia="ru-RU"/>
        </w:rPr>
        <w:drawing>
          <wp:inline distT="0" distB="0" distL="0" distR="0">
            <wp:extent cx="9161780" cy="6657179"/>
            <wp:effectExtent l="19050" t="0" r="1270" b="0"/>
            <wp:docPr id="1" name="Рисунок 1" descr="C:\Users\первомайка 08\AppData\Local\Microsoft\Windows\INetCache\Content.Word\география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ервомайка 08\AppData\Local\Microsoft\Windows\INetCache\Content.Word\география 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1780" cy="6657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89E" w:rsidRPr="00A60495" w:rsidRDefault="00D1189E" w:rsidP="00DB72D4">
      <w:pPr>
        <w:jc w:val="center"/>
        <w:rPr>
          <w:rFonts w:ascii="Times New Roman" w:hAnsi="Times New Roman"/>
          <w:b/>
          <w:sz w:val="24"/>
          <w:szCs w:val="24"/>
        </w:rPr>
      </w:pPr>
      <w:r w:rsidRPr="00A60495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CA3B57" w:rsidRPr="00CA3B57" w:rsidRDefault="00CA3B57" w:rsidP="00CA3B57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A3B57">
        <w:rPr>
          <w:rFonts w:ascii="Times New Roman" w:eastAsiaTheme="minorHAnsi" w:hAnsi="Times New Roman"/>
          <w:b/>
          <w:bCs/>
          <w:sz w:val="24"/>
          <w:szCs w:val="24"/>
          <w:u w:val="single"/>
          <w:lang w:eastAsia="en-US"/>
        </w:rPr>
        <w:t>Статус рабочей программы.</w:t>
      </w: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 xml:space="preserve">   Рабочая программа по географии разработана на основе:</w:t>
      </w:r>
    </w:p>
    <w:p w:rsidR="00CA3B57" w:rsidRPr="00CA3B57" w:rsidRDefault="00CA3B57" w:rsidP="00CA3B57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>Закона РФ «Об образовании»</w:t>
      </w:r>
    </w:p>
    <w:p w:rsidR="00CA3B57" w:rsidRPr="00CA3B57" w:rsidRDefault="00CA3B57" w:rsidP="00CA3B57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>федерального компонента государственного стандарта</w:t>
      </w:r>
    </w:p>
    <w:p w:rsidR="00CA3B57" w:rsidRPr="00CA3B57" w:rsidRDefault="00CA3B57" w:rsidP="00CA3B57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12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>примерной программы основного общего образования по географии с учетом авторской программы по географии  «Программы для общеобразовательных учреждений. География. 6-11 классы» (М.: Дрофа 2007 г)</w:t>
      </w:r>
    </w:p>
    <w:p w:rsidR="00CA3B57" w:rsidRPr="00CA3B57" w:rsidRDefault="00CA3B57" w:rsidP="00CA3B57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Исходными документами для составления рабочей программы учебного курса являются:</w:t>
      </w:r>
    </w:p>
    <w:p w:rsidR="00CA3B57" w:rsidRPr="00CA3B57" w:rsidRDefault="00CA3B57" w:rsidP="00CA3B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 xml:space="preserve"> федеральный компонент государственного образованного стандарта, утвержденные Приказом Минобразования РФ от 05. 03. 2004 года №1089</w:t>
      </w:r>
    </w:p>
    <w:p w:rsidR="00CA3B57" w:rsidRPr="00CA3B57" w:rsidRDefault="00CA3B57" w:rsidP="00CA3B57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>Базисный учебный план общеобразовательных учреждений Российской Федерации, утвержденный приказом Минобразования РФ №1312 от 09.03.2004.</w:t>
      </w:r>
    </w:p>
    <w:p w:rsidR="00CA3B57" w:rsidRPr="00CA3B57" w:rsidRDefault="00CA3B57" w:rsidP="00CA3B57">
      <w:pPr>
        <w:suppressAutoHyphens w:val="0"/>
        <w:autoSpaceDE w:val="0"/>
        <w:autoSpaceDN w:val="0"/>
        <w:adjustRightInd w:val="0"/>
        <w:spacing w:after="120" w:line="240" w:lineRule="auto"/>
        <w:ind w:left="644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A3B57" w:rsidRPr="00CA3B57" w:rsidRDefault="00CA3B57" w:rsidP="00CA3B57">
      <w:pPr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A3B5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Актуальность программы</w:t>
      </w: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 xml:space="preserve"> определяет содержание предмета основной школы и отражает требования «Обязательного минимума» к общеобразовательной географической подготовке школьников; познавательные интересы учащихся. Курс «Экономическая и социальная география мира»  – это пятый по счету школьный курс географии. В содержании курса дан общий обзор населения и хозяйства мира. Содержание программы сконструировано таким о</w:t>
      </w:r>
      <w:r w:rsidR="0091163D">
        <w:rPr>
          <w:rFonts w:ascii="Times New Roman" w:eastAsiaTheme="minorHAnsi" w:hAnsi="Times New Roman"/>
          <w:sz w:val="24"/>
          <w:szCs w:val="24"/>
          <w:lang w:eastAsia="en-US"/>
        </w:rPr>
        <w:t>бразом, что в курсе географии 11</w:t>
      </w: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класса формируются представления о характере экономической и социальной географии мира. Экономическая и социальная география мира формирует в основном представления учащихся о целостности </w:t>
      </w:r>
      <w:proofErr w:type="spellStart"/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>дифференцированности</w:t>
      </w:r>
      <w:proofErr w:type="spellEnd"/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 xml:space="preserve"> регионов мира и связях между их отдельными компонентами. </w:t>
      </w:r>
    </w:p>
    <w:p w:rsidR="00CA3B57" w:rsidRPr="00CA3B57" w:rsidRDefault="00CA3B57" w:rsidP="00CA3B57">
      <w:pPr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>При составлении программы учитываются базовые знания и умения, сформированные у учащихся в 5-9 классах при изучении предыдущих курсов географии. Рабоч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ая программа по географии для 11</w:t>
      </w:r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 xml:space="preserve"> класса к учебнику В.П. </w:t>
      </w:r>
      <w:proofErr w:type="spellStart"/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>Максаковского</w:t>
      </w:r>
      <w:proofErr w:type="spellEnd"/>
      <w:r w:rsidRPr="00CA3B57">
        <w:rPr>
          <w:rFonts w:ascii="Times New Roman" w:eastAsiaTheme="minorHAnsi" w:hAnsi="Times New Roman"/>
          <w:sz w:val="24"/>
          <w:szCs w:val="24"/>
          <w:lang w:eastAsia="en-US"/>
        </w:rPr>
        <w:t xml:space="preserve"> «Экономическая и социальная география» - 34 часа в год, 1 час в неделю  конкретизирует содержание блоков образовательного стандарта, дает распределение учебных часов по крупным разделам курса. </w:t>
      </w:r>
    </w:p>
    <w:p w:rsidR="00CA3B57" w:rsidRPr="00CA3B57" w:rsidRDefault="00CA3B57" w:rsidP="00CA3B57">
      <w:pPr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A3B57" w:rsidRPr="00CA3B57" w:rsidRDefault="00CA3B57" w:rsidP="00CA3B57">
      <w:pPr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A3B57" w:rsidRDefault="00CA3B57" w:rsidP="00CA3B5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 результаты освоения учебного предмета «География»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>Планируемые результаты освоения курса географии</w:t>
      </w:r>
      <w:r w:rsidR="00936124">
        <w:rPr>
          <w:rFonts w:ascii="Times New Roman" w:hAnsi="Times New Roman"/>
          <w:sz w:val="24"/>
          <w:szCs w:val="24"/>
        </w:rPr>
        <w:t xml:space="preserve">. В </w:t>
      </w:r>
      <w:r w:rsidRPr="00A02E39">
        <w:rPr>
          <w:rFonts w:ascii="Times New Roman" w:hAnsi="Times New Roman"/>
          <w:sz w:val="24"/>
          <w:szCs w:val="24"/>
        </w:rPr>
        <w:t>п</w:t>
      </w:r>
      <w:r w:rsidR="00CA3B57">
        <w:rPr>
          <w:rFonts w:ascii="Times New Roman" w:hAnsi="Times New Roman"/>
          <w:sz w:val="24"/>
          <w:szCs w:val="24"/>
        </w:rPr>
        <w:t>роцессе обучения географии в 11 классе</w:t>
      </w:r>
      <w:r w:rsidRPr="00A02E39">
        <w:rPr>
          <w:rFonts w:ascii="Times New Roman" w:hAnsi="Times New Roman"/>
          <w:sz w:val="24"/>
          <w:szCs w:val="24"/>
        </w:rPr>
        <w:t xml:space="preserve"> предусмотрено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 xml:space="preserve">достижение учащимися следующих </w:t>
      </w:r>
      <w:r w:rsidRPr="0099284B">
        <w:rPr>
          <w:rFonts w:ascii="Times New Roman" w:hAnsi="Times New Roman"/>
          <w:b/>
          <w:sz w:val="24"/>
          <w:szCs w:val="24"/>
        </w:rPr>
        <w:t>личностных результатов:</w:t>
      </w:r>
      <w:r w:rsidRPr="00A02E39">
        <w:rPr>
          <w:rFonts w:ascii="Times New Roman" w:hAnsi="Times New Roman"/>
          <w:sz w:val="24"/>
          <w:szCs w:val="24"/>
        </w:rPr>
        <w:t xml:space="preserve">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>1) Воспитание российской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 xml:space="preserve">гражданской идентичности, патриотизма, уважения к своему народу, чувства ответственности перед Родиной, готовности к служению Отечеству, его защите; гордости за свой край, свою Родину, прошлое и настоящее многонационального народа России, уважение государственных символов (герб, флаг, гимн);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2) Осознание себя как активного и ответственного члена российского общества,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lastRenderedPageBreak/>
        <w:t xml:space="preserve">3) Формирование целостного 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>4) Формирование основ саморазвития и самовоспитания в соответствии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 xml:space="preserve">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>5) Формирование толерантного сознания и поведения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 xml:space="preserve">поликультурном мире, готовности и способности вести диалог с другими людьми, достигать в нём взаимопонимания, находить общие цели и сотрудничать для их достижения;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>6) Формирование коммуникативной компетентности в общении и сотрудничестве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A02E39" w:rsidRDefault="00A02E39" w:rsidP="00CA3B57">
      <w:pPr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7) Воспитание нравственного сознания и поведения на основе усвоения общечеловеческих ценностей;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>8) Формирование ответственного отношения к учению,  готовности и способности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>к образованию, в том числе самообразованию, на</w:t>
      </w:r>
      <w:r w:rsidR="00A676FC"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>протяжении всей жизни; сознательного отношения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 xml:space="preserve">к непрерывному образованию как условию успешной профессиональной и общественной деятельности; </w:t>
      </w:r>
    </w:p>
    <w:p w:rsidR="00936124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>9) Формирование осознанного подхода к  выбору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>будущей профессии и возможностям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>реализации собственных жизненных планов; отношения</w:t>
      </w:r>
      <w:r w:rsidR="00A676FC">
        <w:rPr>
          <w:rFonts w:ascii="Times New Roman" w:hAnsi="Times New Roman"/>
          <w:sz w:val="24"/>
          <w:szCs w:val="24"/>
        </w:rPr>
        <w:t xml:space="preserve"> </w:t>
      </w:r>
    </w:p>
    <w:p w:rsidR="00936124" w:rsidRDefault="00936124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A02E39" w:rsidRP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>10)Формирование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CA3B57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A02E39" w:rsidRDefault="00CA3B57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02E39" w:rsidRPr="00A02E39">
        <w:rPr>
          <w:rFonts w:ascii="Times New Roman" w:hAnsi="Times New Roman"/>
          <w:sz w:val="24"/>
          <w:szCs w:val="24"/>
        </w:rPr>
        <w:t>Также предусмотрено достижение</w:t>
      </w:r>
      <w:r w:rsidR="00A02E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2E39" w:rsidRPr="00A02E39">
        <w:rPr>
          <w:rFonts w:ascii="Times New Roman" w:hAnsi="Times New Roman"/>
          <w:b/>
          <w:sz w:val="24"/>
          <w:szCs w:val="24"/>
        </w:rPr>
        <w:t>метапредметных</w:t>
      </w:r>
      <w:proofErr w:type="spellEnd"/>
      <w:r w:rsidR="00A02E39" w:rsidRPr="00A02E39">
        <w:rPr>
          <w:rFonts w:ascii="Times New Roman" w:hAnsi="Times New Roman"/>
          <w:b/>
          <w:sz w:val="24"/>
          <w:szCs w:val="24"/>
        </w:rPr>
        <w:t xml:space="preserve"> результатов</w:t>
      </w:r>
      <w:r w:rsidR="00A02E39" w:rsidRPr="00A02E39">
        <w:rPr>
          <w:rFonts w:ascii="Times New Roman" w:hAnsi="Times New Roman"/>
          <w:sz w:val="24"/>
          <w:szCs w:val="24"/>
        </w:rPr>
        <w:t xml:space="preserve">: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lastRenderedPageBreak/>
        <w:t>5) умение использовать средства информационных и коммуникационных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>технологий (дале</w:t>
      </w:r>
      <w:proofErr w:type="gramStart"/>
      <w:r w:rsidRPr="00A02E39">
        <w:rPr>
          <w:rFonts w:ascii="Times New Roman" w:hAnsi="Times New Roman"/>
          <w:sz w:val="24"/>
          <w:szCs w:val="24"/>
        </w:rPr>
        <w:t>е-</w:t>
      </w:r>
      <w:proofErr w:type="gramEnd"/>
      <w:r w:rsidRPr="00A02E39">
        <w:rPr>
          <w:rFonts w:ascii="Times New Roman" w:hAnsi="Times New Roman"/>
          <w:sz w:val="24"/>
          <w:szCs w:val="24"/>
        </w:rPr>
        <w:t xml:space="preserve">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6) умение определять назначение и функции различных социальных институтов;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7) умение самостоятельно оценивать и принимать решения, определяющие стратегию поведения, с учетом гражданских и нравственных ценностей;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>8) владение языковыми средствами - умение ясно, логично и точно излагать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>свою точку зрения, использовать адекватные языковые средства; 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 xml:space="preserve">средств их достижения. </w:t>
      </w:r>
    </w:p>
    <w:p w:rsidR="00A02E39" w:rsidRP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A02E39">
        <w:rPr>
          <w:rFonts w:ascii="Times New Roman" w:hAnsi="Times New Roman"/>
          <w:b/>
          <w:sz w:val="24"/>
          <w:szCs w:val="24"/>
        </w:rPr>
        <w:t>Достижение предметных результатов</w:t>
      </w:r>
      <w:r w:rsidRPr="00A02E39">
        <w:rPr>
          <w:rFonts w:ascii="Times New Roman" w:hAnsi="Times New Roman"/>
          <w:sz w:val="24"/>
          <w:szCs w:val="24"/>
        </w:rPr>
        <w:t xml:space="preserve"> – знаний, умений, компетентностей, характеризующих качество (уровень) овладения учащимися содержанием учебного предмета на базовом уровне, предусматривает: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02E39">
        <w:rPr>
          <w:rFonts w:ascii="Times New Roman" w:hAnsi="Times New Roman"/>
          <w:sz w:val="24"/>
          <w:szCs w:val="24"/>
        </w:rPr>
        <w:t>1) владение представлениями о современной географической науке, её участии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 xml:space="preserve">решении важнейших проблем человечества;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A02E39">
        <w:rPr>
          <w:rFonts w:ascii="Times New Roman" w:hAnsi="Times New Roman"/>
          <w:sz w:val="24"/>
          <w:szCs w:val="24"/>
        </w:rPr>
        <w:t>2) владение географическим мышлением для определения географических аспектов природных, социально-экономических и экологических процессов и проблем;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Pr="00A02E39">
        <w:rPr>
          <w:rFonts w:ascii="Times New Roman" w:hAnsi="Times New Roman"/>
          <w:sz w:val="24"/>
          <w:szCs w:val="24"/>
        </w:rPr>
        <w:t xml:space="preserve">3) </w:t>
      </w:r>
      <w:proofErr w:type="spellStart"/>
      <w:r w:rsidRPr="00A02E39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02E39">
        <w:rPr>
          <w:rFonts w:ascii="Times New Roman" w:hAnsi="Times New Roman"/>
          <w:sz w:val="24"/>
          <w:szCs w:val="24"/>
        </w:rPr>
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>географическом пространстве;</w:t>
      </w:r>
      <w:proofErr w:type="gramEnd"/>
      <w:r w:rsidRPr="00A02E39">
        <w:rPr>
          <w:rFonts w:ascii="Times New Roman" w:hAnsi="Times New Roman"/>
          <w:sz w:val="24"/>
          <w:szCs w:val="24"/>
        </w:rPr>
        <w:t xml:space="preserve"> 4) владение умениями проведения наблюдений за отдельными географическими объектами, процессами и явлениями, их изменениями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 xml:space="preserve">результате природных и антропогенных воздействий;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5) 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6) владение умениями географического анализа и интерпретации разнообразной информации;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>7) владение умениями применять географические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>знания для объяснения и оценки разнообразных явлений и процессов, самостоятельного оценивания уровня безопасности окружающей среды, адаптации 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2E39">
        <w:rPr>
          <w:rFonts w:ascii="Times New Roman" w:hAnsi="Times New Roman"/>
          <w:sz w:val="24"/>
          <w:szCs w:val="24"/>
        </w:rPr>
        <w:t xml:space="preserve">изменению её условий; </w:t>
      </w:r>
    </w:p>
    <w:p w:rsidR="00A02E39" w:rsidRDefault="00A02E39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02E39">
        <w:rPr>
          <w:rFonts w:ascii="Times New Roman" w:hAnsi="Times New Roman"/>
          <w:sz w:val="24"/>
          <w:szCs w:val="24"/>
        </w:rPr>
        <w:t xml:space="preserve">8) </w:t>
      </w:r>
      <w:proofErr w:type="spellStart"/>
      <w:r w:rsidRPr="00A02E39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02E39">
        <w:rPr>
          <w:rFonts w:ascii="Times New Roman" w:hAnsi="Times New Roman"/>
          <w:sz w:val="24"/>
          <w:szCs w:val="24"/>
        </w:rPr>
        <w:t xml:space="preserve">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CA3B57" w:rsidRDefault="00CA3B57" w:rsidP="00A02E3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1163D" w:rsidRDefault="0091163D" w:rsidP="00CA3B5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1163D" w:rsidRDefault="0091163D" w:rsidP="00CA3B5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1163D" w:rsidRDefault="0091163D" w:rsidP="00CA3B5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1163D" w:rsidRDefault="0091163D" w:rsidP="00CA3B5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1163D" w:rsidRDefault="0091163D" w:rsidP="00CA3B5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1163D" w:rsidRDefault="0091163D" w:rsidP="00CA3B5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A3B57" w:rsidRPr="0091163D" w:rsidRDefault="00CA3B57" w:rsidP="00CA3B5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163D">
        <w:rPr>
          <w:rFonts w:ascii="Times New Roman" w:hAnsi="Times New Roman"/>
          <w:b/>
          <w:sz w:val="28"/>
          <w:szCs w:val="28"/>
        </w:rPr>
        <w:lastRenderedPageBreak/>
        <w:t>Содержание программы</w:t>
      </w:r>
    </w:p>
    <w:p w:rsidR="00CA3B57" w:rsidRDefault="00CA3B57" w:rsidP="00CA3B5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1163D" w:rsidRDefault="0091163D" w:rsidP="0099284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163D" w:rsidRDefault="0091163D" w:rsidP="0099284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163D" w:rsidRPr="0091163D" w:rsidRDefault="0091163D" w:rsidP="0091163D">
      <w:pPr>
        <w:spacing w:before="240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91163D">
        <w:rPr>
          <w:rFonts w:ascii="Times New Roman" w:hAnsi="Times New Roman"/>
          <w:b/>
          <w:sz w:val="24"/>
          <w:szCs w:val="24"/>
        </w:rPr>
        <w:t>РЕГИОНЫ И СТРАНЫ МИРА</w:t>
      </w:r>
    </w:p>
    <w:p w:rsidR="00184677" w:rsidRDefault="00184677" w:rsidP="00184677">
      <w:pPr>
        <w:spacing w:after="0"/>
        <w:rPr>
          <w:rFonts w:ascii="Times New Roman" w:hAnsi="Times New Roman"/>
          <w:sz w:val="24"/>
          <w:szCs w:val="24"/>
        </w:rPr>
      </w:pPr>
      <w:r w:rsidRPr="00CA3B57">
        <w:rPr>
          <w:rFonts w:ascii="Times New Roman" w:hAnsi="Times New Roman"/>
          <w:b/>
          <w:sz w:val="24"/>
          <w:szCs w:val="24"/>
        </w:rPr>
        <w:t>Тема 6. Зарубежная Европа (7 часов)</w:t>
      </w:r>
      <w:r w:rsidRPr="00CA3B57">
        <w:rPr>
          <w:rFonts w:ascii="Times New Roman" w:hAnsi="Times New Roman"/>
          <w:sz w:val="24"/>
          <w:szCs w:val="24"/>
        </w:rPr>
        <w:t xml:space="preserve"> </w:t>
      </w:r>
    </w:p>
    <w:p w:rsidR="0091163D" w:rsidRPr="0091163D" w:rsidRDefault="0091163D" w:rsidP="0091163D">
      <w:pPr>
        <w:spacing w:before="60"/>
        <w:ind w:firstLine="567"/>
        <w:jc w:val="both"/>
        <w:rPr>
          <w:rFonts w:ascii="Times New Roman" w:hAnsi="Times New Roman"/>
          <w:sz w:val="24"/>
          <w:szCs w:val="24"/>
        </w:rPr>
      </w:pPr>
      <w:r w:rsidRPr="0091163D">
        <w:rPr>
          <w:rFonts w:ascii="Times New Roman" w:hAnsi="Times New Roman"/>
          <w:sz w:val="24"/>
          <w:szCs w:val="24"/>
        </w:rPr>
        <w:t>Многообразие стран мира и их типы. Современная политическая карта мира. Особенности географического положения, истории открытия и освоения, природно-ресурсного потенциала, населения, хозяйства, культуры, современных проблем развития крупных регионов и стран Европы, Азии, Африки, Северной и Латинской Америки, а также Австралии.</w:t>
      </w:r>
    </w:p>
    <w:p w:rsidR="00184677" w:rsidRPr="00184677" w:rsidRDefault="0091163D" w:rsidP="00184677">
      <w:pPr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91163D">
        <w:rPr>
          <w:rFonts w:ascii="Times New Roman" w:hAnsi="Times New Roman"/>
          <w:b/>
          <w:i/>
          <w:sz w:val="24"/>
          <w:szCs w:val="24"/>
        </w:rPr>
        <w:t>Анализ политической карты мира и экономических карт с целью определения специализации разных типов стран и регионов мира, их участия в международном географическом разделении труда.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</w:t>
      </w:r>
      <w:r w:rsidRPr="00CA3B57">
        <w:rPr>
          <w:rFonts w:ascii="Times New Roman" w:hAnsi="Times New Roman"/>
          <w:sz w:val="24"/>
          <w:szCs w:val="24"/>
        </w:rPr>
        <w:t>Общая характеристика. Зарубежная (по отношению к странам СНГ) Европа как один из ведущих регионов современного мира. Площадь территории и границы. Особенности ЭГП: 1) соседское положение, 2) приморское положение. Изменения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 xml:space="preserve">политической карты региона в новейшее время. Природные условия и ресурсы зарубежной Европы.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</w:t>
      </w:r>
      <w:r w:rsidRPr="00CA3B57">
        <w:rPr>
          <w:rFonts w:ascii="Times New Roman" w:hAnsi="Times New Roman"/>
          <w:sz w:val="24"/>
          <w:szCs w:val="24"/>
        </w:rPr>
        <w:t xml:space="preserve">Природные ресурсы для развития промышленности, сельского хозяйства, лесного хозяйства, туризма и рекреации.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</w:t>
      </w:r>
      <w:r w:rsidRPr="00CA3B57">
        <w:rPr>
          <w:rFonts w:ascii="Times New Roman" w:hAnsi="Times New Roman"/>
          <w:sz w:val="24"/>
          <w:szCs w:val="24"/>
        </w:rPr>
        <w:t xml:space="preserve">Население зарубежной Европы: численность и характер воспроизводства, угроза </w:t>
      </w:r>
      <w:proofErr w:type="spellStart"/>
      <w:r w:rsidRPr="00CA3B57">
        <w:rPr>
          <w:rFonts w:ascii="Times New Roman" w:hAnsi="Times New Roman"/>
          <w:sz w:val="24"/>
          <w:szCs w:val="24"/>
        </w:rPr>
        <w:t>депопуляции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. Роль трудовой иммиграции и увеличение значения «исламского фактора». Национальный состав населения региона: </w:t>
      </w:r>
      <w:proofErr w:type="spellStart"/>
      <w:r w:rsidRPr="00CA3B57">
        <w:rPr>
          <w:rFonts w:ascii="Times New Roman" w:hAnsi="Times New Roman"/>
          <w:sz w:val="24"/>
          <w:szCs w:val="24"/>
        </w:rPr>
        <w:t>однонациональные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A3B57">
        <w:rPr>
          <w:rFonts w:ascii="Times New Roman" w:hAnsi="Times New Roman"/>
          <w:sz w:val="24"/>
          <w:szCs w:val="24"/>
        </w:rPr>
        <w:t>двунациональные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и многонациональные государства. Обострение межнациональных отношений. Основные религии зарубежной Европы, роль Ватикана. Размещение населения: его плотность, высокий уровень урбанизации. Западноевропейский тип города. Процесс </w:t>
      </w:r>
      <w:proofErr w:type="spellStart"/>
      <w:r w:rsidRPr="00CA3B57">
        <w:rPr>
          <w:rFonts w:ascii="Times New Roman" w:hAnsi="Times New Roman"/>
          <w:sz w:val="24"/>
          <w:szCs w:val="24"/>
        </w:rPr>
        <w:t>субурбанизации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</w:t>
      </w:r>
      <w:r w:rsidRPr="00CA3B57">
        <w:rPr>
          <w:rFonts w:ascii="Times New Roman" w:hAnsi="Times New Roman"/>
          <w:sz w:val="24"/>
          <w:szCs w:val="24"/>
        </w:rPr>
        <w:t>Место региона в мировом хозяйстве. Страны, входящие в «большую семёрку» стран Запада: Германия, Франция, Великобритания, Италия. Менее крупные страны региона и их специализация в международном географическом разделении труда</w:t>
      </w:r>
      <w:r>
        <w:rPr>
          <w:rFonts w:ascii="Times New Roman" w:hAnsi="Times New Roman"/>
          <w:sz w:val="24"/>
          <w:szCs w:val="24"/>
        </w:rPr>
        <w:t>.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Pr="00CA3B57">
        <w:rPr>
          <w:rFonts w:ascii="Times New Roman" w:hAnsi="Times New Roman"/>
          <w:sz w:val="24"/>
          <w:szCs w:val="24"/>
        </w:rPr>
        <w:t xml:space="preserve"> Промышленность зарубежной Европы. Главные отрасли: машиностроение и химическая промышленность. Топливно-энергетический комплекс, чёрная и цветная металлургия. Лесная, легкая промышленность. Главные промышленные районы.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Pr="00CA3B57">
        <w:rPr>
          <w:rFonts w:ascii="Times New Roman" w:hAnsi="Times New Roman"/>
          <w:sz w:val="24"/>
          <w:szCs w:val="24"/>
        </w:rPr>
        <w:t xml:space="preserve">Сельское хозяйство зарубежной Европы, три главных типа: 1) североевропейский, 2) среднеевропейский, 3) </w:t>
      </w:r>
      <w:proofErr w:type="spellStart"/>
      <w:r w:rsidRPr="00CA3B57">
        <w:rPr>
          <w:rFonts w:ascii="Times New Roman" w:hAnsi="Times New Roman"/>
          <w:sz w:val="24"/>
          <w:szCs w:val="24"/>
        </w:rPr>
        <w:t>южноевропейский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Pr="00CA3B57">
        <w:rPr>
          <w:rFonts w:ascii="Times New Roman" w:hAnsi="Times New Roman"/>
          <w:sz w:val="24"/>
          <w:szCs w:val="24"/>
        </w:rPr>
        <w:t xml:space="preserve">Транспортная система зарубежной Европы. Главные транспортные магистрали направлений Север-Юг и Запад-Восток. Главные сухопутные транспортные узлы и портово-промышленные комплексы. Преодоление естественных преград.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Pr="00CA3B57">
        <w:rPr>
          <w:rFonts w:ascii="Times New Roman" w:hAnsi="Times New Roman"/>
          <w:sz w:val="24"/>
          <w:szCs w:val="24"/>
        </w:rPr>
        <w:t xml:space="preserve">Непроизводственная сфера в зарубежной Европе. Система технопарков и </w:t>
      </w:r>
      <w:proofErr w:type="spellStart"/>
      <w:r w:rsidRPr="00CA3B57">
        <w:rPr>
          <w:rFonts w:ascii="Times New Roman" w:hAnsi="Times New Roman"/>
          <w:sz w:val="24"/>
          <w:szCs w:val="24"/>
        </w:rPr>
        <w:t>технополисов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. Главные финансовые центры и оффшорные зоны. Зарубежная Европа как главный в мире район международного туризма; «большая тройка» стран по развитию въездного туризма.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Pr="00CA3B57">
        <w:rPr>
          <w:rFonts w:ascii="Times New Roman" w:hAnsi="Times New Roman"/>
          <w:sz w:val="24"/>
          <w:szCs w:val="24"/>
        </w:rPr>
        <w:t>Охрана окружающей среды и экологические проблемы в зарубежной Европе.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13E96"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213E96">
        <w:rPr>
          <w:rFonts w:ascii="Times New Roman" w:hAnsi="Times New Roman"/>
          <w:b/>
          <w:sz w:val="24"/>
          <w:szCs w:val="24"/>
        </w:rPr>
        <w:t>-</w:t>
      </w:r>
      <w:r w:rsidRPr="00CA3B57">
        <w:rPr>
          <w:rFonts w:ascii="Times New Roman" w:hAnsi="Times New Roman"/>
          <w:sz w:val="24"/>
          <w:szCs w:val="24"/>
        </w:rPr>
        <w:t xml:space="preserve"> Географический рисунок расселения и хозяйства зарубежной Европы. Понятие о «Центральной оси развития» Западной Европы. Типология экономических районов с выделением: 1) высокоразвитых, 2) </w:t>
      </w:r>
      <w:proofErr w:type="spellStart"/>
      <w:r w:rsidRPr="00CA3B57">
        <w:rPr>
          <w:rFonts w:ascii="Times New Roman" w:hAnsi="Times New Roman"/>
          <w:sz w:val="24"/>
          <w:szCs w:val="24"/>
        </w:rPr>
        <w:t>старопромышленных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, 3) аграрных, 4) нового освоения. Четыре </w:t>
      </w:r>
      <w:proofErr w:type="spellStart"/>
      <w:r w:rsidRPr="00CA3B57">
        <w:rPr>
          <w:rFonts w:ascii="Times New Roman" w:hAnsi="Times New Roman"/>
          <w:sz w:val="24"/>
          <w:szCs w:val="24"/>
        </w:rPr>
        <w:t>субрегиона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зарубежной Европы. 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213E96">
        <w:rPr>
          <w:rFonts w:ascii="Times New Roman" w:hAnsi="Times New Roman"/>
          <w:b/>
          <w:sz w:val="24"/>
          <w:szCs w:val="24"/>
        </w:rPr>
        <w:t>Федеративная Республика Германия</w:t>
      </w:r>
      <w:r w:rsidRPr="00CA3B57">
        <w:rPr>
          <w:rFonts w:ascii="Times New Roman" w:hAnsi="Times New Roman"/>
          <w:sz w:val="24"/>
          <w:szCs w:val="24"/>
        </w:rPr>
        <w:t xml:space="preserve"> как самое мощное в экономическом отношении государство зарубежной Европы. Образование ФРГ в 1949 г. Особенности формы правления, геополитического положения и административно-территориального устройства. Население: численность, демографическая ситуация, размещение. Место ФРГ в мировом хозяйстве. Промышленность ФРГ: уровень развития, основные отрасли специализации. Сельское хозяйство: отраслевая структура и размещение. Особенности транспортной сети. Высокий уровень развития непроизводственной сферы. Внешние экономические связи. Особенности территориальной структуры хозяйства ФРГ. Направления региональной политики. ( Практическая работа № 9)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213E96">
        <w:rPr>
          <w:rFonts w:ascii="Times New Roman" w:hAnsi="Times New Roman"/>
          <w:b/>
          <w:sz w:val="24"/>
          <w:szCs w:val="24"/>
        </w:rPr>
        <w:t>Тема 7. Зарубежная Азия. Австралия (9 часов)</w:t>
      </w:r>
      <w:r w:rsidRPr="00CA3B57">
        <w:rPr>
          <w:rFonts w:ascii="Times New Roman" w:hAnsi="Times New Roman"/>
          <w:sz w:val="24"/>
          <w:szCs w:val="24"/>
        </w:rPr>
        <w:t xml:space="preserve">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</w:t>
      </w:r>
      <w:r w:rsidRPr="00CA3B57">
        <w:rPr>
          <w:rFonts w:ascii="Times New Roman" w:hAnsi="Times New Roman"/>
          <w:sz w:val="24"/>
          <w:szCs w:val="24"/>
        </w:rPr>
        <w:t xml:space="preserve">Общая характеристика. Зарубежная (по отношению к странам СНГ) Азия как быстро развивающийся регион современного мира. Размеры территории и границы. Отличительные черты ЭГП: 1) соседское положение, 2) приморское положение, 3) глубинное положение. Политическая карта региона в новейшее время. Территориальные споры в зарубежной Азии. «Горячие точки» (Афганистан,  и др.) </w:t>
      </w:r>
      <w:proofErr w:type="spellStart"/>
      <w:r w:rsidRPr="00CA3B57">
        <w:rPr>
          <w:rFonts w:ascii="Times New Roman" w:hAnsi="Times New Roman"/>
          <w:sz w:val="24"/>
          <w:szCs w:val="24"/>
        </w:rPr>
        <w:t>субрегиона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</w:t>
      </w:r>
      <w:r w:rsidRPr="00CA3B57">
        <w:rPr>
          <w:rFonts w:ascii="Times New Roman" w:hAnsi="Times New Roman"/>
          <w:sz w:val="24"/>
          <w:szCs w:val="24"/>
        </w:rPr>
        <w:t>Природные условия и ресурсы зарубежной Азии. Природные ресурсы для развития промышленности; особое значение нефтяных ресурсов. Природно-ресурсные предпосылки для развития сельского хозяйства; недостаточная обеспеченность пахотными землями и источниками водоснабжения.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</w:t>
      </w:r>
      <w:r w:rsidRPr="00CA3B57">
        <w:rPr>
          <w:rFonts w:ascii="Times New Roman" w:hAnsi="Times New Roman"/>
          <w:sz w:val="24"/>
          <w:szCs w:val="24"/>
        </w:rPr>
        <w:t xml:space="preserve"> Население зарубежной Азии; регион с наибольшей численностью населения. Демографическая ситуация и демографическая политика </w:t>
      </w:r>
      <w:proofErr w:type="gramStart"/>
      <w:r w:rsidRPr="00CA3B57">
        <w:rPr>
          <w:rFonts w:ascii="Times New Roman" w:hAnsi="Times New Roman"/>
          <w:sz w:val="24"/>
          <w:szCs w:val="24"/>
        </w:rPr>
        <w:t>в</w:t>
      </w:r>
      <w:proofErr w:type="gramEnd"/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3B57">
        <w:rPr>
          <w:rFonts w:ascii="Times New Roman" w:hAnsi="Times New Roman"/>
          <w:sz w:val="24"/>
          <w:szCs w:val="24"/>
        </w:rPr>
        <w:t>субрегионах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зарубежной Азии. Этнический и религиозный состав населения, зарубежная Азия как родина трёх мировых религий. Межэтнические и религиозные конфликты в регионе. Основные черты размещения населения, контрасты плотности. Главные очаги внешних миграций.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</w:t>
      </w:r>
      <w:r w:rsidRPr="00CA3B57">
        <w:rPr>
          <w:rFonts w:ascii="Times New Roman" w:hAnsi="Times New Roman"/>
          <w:sz w:val="24"/>
          <w:szCs w:val="24"/>
        </w:rPr>
        <w:t xml:space="preserve">Рост городского населения, городские агломерации и «сверхгорода». Восточный (азиатский) тип города. Особенности сельского расселения. Рост значения зарубежной Азии в мировом хозяйстве. Пять главных центров мирового хозяйства в регионе: Китай, Япония, Индия, группа новых индустриальных стран, группа </w:t>
      </w:r>
      <w:proofErr w:type="spellStart"/>
      <w:r w:rsidRPr="00CA3B57">
        <w:rPr>
          <w:rFonts w:ascii="Times New Roman" w:hAnsi="Times New Roman"/>
          <w:sz w:val="24"/>
          <w:szCs w:val="24"/>
        </w:rPr>
        <w:t>нефтеэкспортирующих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стран. Уровень индустриализации стран зарубежной Азии, главные промышленные районы. Особенности сельского хозяйства региона. Главные районы возделывания зерновых, тропических и субтропических культур, пастбищного животноводства.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</w:t>
      </w:r>
      <w:r w:rsidRPr="00CA3B57">
        <w:rPr>
          <w:rFonts w:ascii="Times New Roman" w:hAnsi="Times New Roman"/>
          <w:sz w:val="24"/>
          <w:szCs w:val="24"/>
        </w:rPr>
        <w:t xml:space="preserve">Экологические проблемы и меры по охране окружающей среды в странах зарубежной Азии. </w:t>
      </w:r>
    </w:p>
    <w:p w:rsidR="00184677" w:rsidRPr="00213E96" w:rsidRDefault="00184677" w:rsidP="0018467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13E96">
        <w:rPr>
          <w:rFonts w:ascii="Times New Roman" w:hAnsi="Times New Roman"/>
          <w:b/>
          <w:sz w:val="24"/>
          <w:szCs w:val="24"/>
        </w:rPr>
        <w:t xml:space="preserve">   Китайская Народная Республика</w:t>
      </w:r>
      <w:r w:rsidRPr="00CA3B57">
        <w:rPr>
          <w:rFonts w:ascii="Times New Roman" w:hAnsi="Times New Roman"/>
          <w:sz w:val="24"/>
          <w:szCs w:val="24"/>
        </w:rPr>
        <w:t xml:space="preserve">. Размеры территории и экономико-географическое положение. Административно-территориальное деление Китая, проблема Тайваня. Воссоединение  Сянгана и </w:t>
      </w:r>
      <w:proofErr w:type="spellStart"/>
      <w:r w:rsidRPr="00CA3B57">
        <w:rPr>
          <w:rFonts w:ascii="Times New Roman" w:hAnsi="Times New Roman"/>
          <w:sz w:val="24"/>
          <w:szCs w:val="24"/>
        </w:rPr>
        <w:t>Аомыня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с Китаем. Население Китая. Китай – первая страна мира по численности населения. Демографическая политика и её результаты; переход от демографического взрыва к третьей фазе </w:t>
      </w:r>
      <w:r w:rsidRPr="00CA3B57">
        <w:rPr>
          <w:rFonts w:ascii="Times New Roman" w:hAnsi="Times New Roman"/>
          <w:sz w:val="24"/>
          <w:szCs w:val="24"/>
        </w:rPr>
        <w:lastRenderedPageBreak/>
        <w:t>демографического перехода. Возрастно-половой состав населения. Этнический состав населения. Особенности размещения населения: соотношение городских и сельских жителей, процесс урбанизации. Крупнейшие города и городские агломерации Китая. Китай как страна древней культуры.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</w:t>
      </w:r>
      <w:r w:rsidRPr="00CA3B57">
        <w:rPr>
          <w:rFonts w:ascii="Times New Roman" w:hAnsi="Times New Roman"/>
          <w:sz w:val="24"/>
          <w:szCs w:val="24"/>
        </w:rPr>
        <w:t xml:space="preserve"> Хозяйство Китая. Быстрые темпы роста экономики, китайское «экономическое чудо». Превращение Китая  в мощную индустриальную державу. Отставание Китая по показателю душевого ВВП и уровню жизни.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</w:t>
      </w:r>
      <w:r w:rsidRPr="00CA3B57">
        <w:rPr>
          <w:rFonts w:ascii="Times New Roman" w:hAnsi="Times New Roman"/>
          <w:sz w:val="24"/>
          <w:szCs w:val="24"/>
        </w:rPr>
        <w:t xml:space="preserve"> Промышленность Китая. Успехи и проблемы топливно-энергетического комплекса. Быстрое развитие металлургического комплекса, мировой рекорд по выплавки стали. Преобразования в машиностроительном комплексе Китая, успехи автомобильной промышленности. Традиции лёгкой промышленности.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</w:t>
      </w:r>
      <w:r w:rsidRPr="00CA3B57">
        <w:rPr>
          <w:rFonts w:ascii="Times New Roman" w:hAnsi="Times New Roman"/>
          <w:sz w:val="24"/>
          <w:szCs w:val="24"/>
        </w:rPr>
        <w:t xml:space="preserve"> Сельское хозяйство Китая. Рост производства сельскохозяйственных культур. Главные районы возделывания пшеницы, риса, чая. Районы экстенсивного скотоводства. Успехи Китая в области рыболовства и </w:t>
      </w:r>
      <w:proofErr w:type="spellStart"/>
      <w:r w:rsidRPr="00CA3B57">
        <w:rPr>
          <w:rFonts w:ascii="Times New Roman" w:hAnsi="Times New Roman"/>
          <w:sz w:val="24"/>
          <w:szCs w:val="24"/>
        </w:rPr>
        <w:t>аквакультуры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</w:t>
      </w:r>
      <w:r w:rsidRPr="00CA3B57">
        <w:rPr>
          <w:rFonts w:ascii="Times New Roman" w:hAnsi="Times New Roman"/>
          <w:sz w:val="24"/>
          <w:szCs w:val="24"/>
        </w:rPr>
        <w:t xml:space="preserve">Транспорт Китая. Особое значение железнодорожного транспорта; сооружение новых магистралей и высокоскоростных железных дорог. Быстрый рост морских перевозок, главные морские порты. Развитие трубопроводного и воздушного транспорта. 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>Внешние экономические связи Китая. Превращение его в страну с открытой экономикой. Специальные экономические зоны. Структура экспорта и импорта Китая, его главные торговые партнеры. Положение Китая в мировой финансовой сфере, в международном туризме. Внутренние различия. Восточная (приморская) зона с крупнейшими городами страны и специальными экономическими зонами (СЭЗ). Центральная и Западная зоны.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213E96">
        <w:rPr>
          <w:rFonts w:ascii="Times New Roman" w:hAnsi="Times New Roman"/>
          <w:b/>
          <w:sz w:val="24"/>
          <w:szCs w:val="24"/>
        </w:rPr>
        <w:t>Япония.</w:t>
      </w:r>
      <w:r w:rsidRPr="00CA3B57">
        <w:rPr>
          <w:rFonts w:ascii="Times New Roman" w:hAnsi="Times New Roman"/>
          <w:sz w:val="24"/>
          <w:szCs w:val="24"/>
        </w:rPr>
        <w:t xml:space="preserve"> Территория Японии, её границы и ЭГП. Стабильность численности населения Японии – страны Азии с первым типом воспроизводства населения; причины такого демографического перехода. Однородный национальный состав населения, культурные традиции. Религиозный состав населения Японии. Высокая средняя плотность населения. Высокий уровень урбанизации. Крупнейшие города и городские агломерации (Токио, Осака, </w:t>
      </w:r>
      <w:proofErr w:type="spellStart"/>
      <w:r w:rsidRPr="00CA3B57">
        <w:rPr>
          <w:rFonts w:ascii="Times New Roman" w:hAnsi="Times New Roman"/>
          <w:sz w:val="24"/>
          <w:szCs w:val="24"/>
        </w:rPr>
        <w:t>Нагоя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) Японии. Понятие о мегаполисе </w:t>
      </w:r>
      <w:proofErr w:type="spellStart"/>
      <w:r w:rsidRPr="00CA3B57">
        <w:rPr>
          <w:rFonts w:ascii="Times New Roman" w:hAnsi="Times New Roman"/>
          <w:sz w:val="24"/>
          <w:szCs w:val="24"/>
        </w:rPr>
        <w:t>Токайдо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Хозяйство. Период «экономического чуда» в Японии в 50-80-е гг. XX в. и его причины. Замедление темпов экономического роста в 90-е гг., переход на роль «державы №3». Япония как постиндустриальная страна.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>Промышленность – этапы развития. Этап развития энергоёмких и металлоёмких произво</w:t>
      </w:r>
      <w:proofErr w:type="gramStart"/>
      <w:r w:rsidRPr="00CA3B57">
        <w:rPr>
          <w:rFonts w:ascii="Times New Roman" w:hAnsi="Times New Roman"/>
          <w:sz w:val="24"/>
          <w:szCs w:val="24"/>
        </w:rPr>
        <w:t>дств  пр</w:t>
      </w:r>
      <w:proofErr w:type="gramEnd"/>
      <w:r w:rsidRPr="00CA3B57">
        <w:rPr>
          <w:rFonts w:ascii="Times New Roman" w:hAnsi="Times New Roman"/>
          <w:sz w:val="24"/>
          <w:szCs w:val="24"/>
        </w:rPr>
        <w:t xml:space="preserve">и  увеличении импорта топлива и сырья. Этап ориентации на наукоёмкие отрасли. Главные промышленные центры Японии и их специализация.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Сельское хозяйство Японии </w:t>
      </w:r>
      <w:proofErr w:type="gramStart"/>
      <w:r w:rsidRPr="00CA3B57">
        <w:rPr>
          <w:rFonts w:ascii="Times New Roman" w:hAnsi="Times New Roman"/>
          <w:sz w:val="24"/>
          <w:szCs w:val="24"/>
        </w:rPr>
        <w:t>–и</w:t>
      </w:r>
      <w:proofErr w:type="gramEnd"/>
      <w:r w:rsidRPr="00CA3B57">
        <w:rPr>
          <w:rFonts w:ascii="Times New Roman" w:hAnsi="Times New Roman"/>
          <w:sz w:val="24"/>
          <w:szCs w:val="24"/>
        </w:rPr>
        <w:t xml:space="preserve">зменения в структуре и географии. Значение рыболовства.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Высокий уровень развития железнодорожного и морского транспорта. Особое значение внешних экономических связей. Структура и география экспорта и импорта Японии.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Территориальная структура хозяйства Японии. Её «лицевая» часть, мегаполис </w:t>
      </w:r>
      <w:proofErr w:type="spellStart"/>
      <w:r w:rsidRPr="00CA3B57">
        <w:rPr>
          <w:rFonts w:ascii="Times New Roman" w:hAnsi="Times New Roman"/>
          <w:sz w:val="24"/>
          <w:szCs w:val="24"/>
        </w:rPr>
        <w:t>Токайдо</w:t>
      </w:r>
      <w:proofErr w:type="spellEnd"/>
      <w:r w:rsidRPr="00CA3B57">
        <w:rPr>
          <w:rFonts w:ascii="Times New Roman" w:hAnsi="Times New Roman"/>
          <w:sz w:val="24"/>
          <w:szCs w:val="24"/>
        </w:rPr>
        <w:t>. Ее «тыльная» часть. Региональная политика Японии.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Pr="00CA3B57">
        <w:rPr>
          <w:rFonts w:ascii="Times New Roman" w:hAnsi="Times New Roman"/>
          <w:sz w:val="24"/>
          <w:szCs w:val="24"/>
        </w:rPr>
        <w:t xml:space="preserve"> </w:t>
      </w:r>
      <w:r w:rsidRPr="00213E96">
        <w:rPr>
          <w:rFonts w:ascii="Times New Roman" w:hAnsi="Times New Roman"/>
          <w:b/>
          <w:sz w:val="24"/>
          <w:szCs w:val="24"/>
        </w:rPr>
        <w:t>Индия.</w:t>
      </w:r>
      <w:r w:rsidRPr="00CA3B57">
        <w:rPr>
          <w:rFonts w:ascii="Times New Roman" w:hAnsi="Times New Roman"/>
          <w:sz w:val="24"/>
          <w:szCs w:val="24"/>
        </w:rPr>
        <w:t xml:space="preserve"> Территория, границы, ЭГП Индии. Государственный строй; форма правления и административно-территориальное деление. Индия в составе Содружества, возглавляемого Великобританией.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Население. Быстрый рост населения Индии и его причины. Особенности демографической политики. Сложный этнический и религиозный состав населения Индии; районы </w:t>
      </w:r>
      <w:proofErr w:type="spellStart"/>
      <w:r w:rsidRPr="00CA3B57">
        <w:rPr>
          <w:rFonts w:ascii="Times New Roman" w:hAnsi="Times New Roman"/>
          <w:sz w:val="24"/>
          <w:szCs w:val="24"/>
        </w:rPr>
        <w:t>этнорелигиозных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противоречий. Неравномерность размещения населения. Особенности урбанизации в Индии, главные города и городские агломерации.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Хозяйство. Индия как страна контрастов. «Экономическое чудо» в Индии и рост объёма ВВП.  Постепенное превращение Индии в супердержаву знаний. Сильное отставание Индии по показателю душевого ВВП. Высокая доля людей, живущих за чертой бедности. 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CA3B57">
        <w:rPr>
          <w:rFonts w:ascii="Times New Roman" w:hAnsi="Times New Roman"/>
          <w:sz w:val="24"/>
          <w:szCs w:val="24"/>
        </w:rPr>
        <w:t xml:space="preserve">Промышленность Индии: особенности её отраслевой структуры и географии. Главные новостройки («полюса роста») в тяжёлой промышленности Индии. Главные отрасли лёгкой промышленности.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Сельское хозяйство Индии. Особенности аграрного строя, влияние «зелёной революции». Две </w:t>
      </w:r>
      <w:proofErr w:type="spellStart"/>
      <w:r w:rsidRPr="00CA3B57">
        <w:rPr>
          <w:rFonts w:ascii="Times New Roman" w:hAnsi="Times New Roman"/>
          <w:sz w:val="24"/>
          <w:szCs w:val="24"/>
        </w:rPr>
        <w:t>главныесельскохозяйственные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зоны.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 </w:t>
      </w:r>
      <w:r w:rsidRPr="00CA3B57">
        <w:rPr>
          <w:rFonts w:ascii="Times New Roman" w:hAnsi="Times New Roman"/>
          <w:sz w:val="24"/>
          <w:szCs w:val="24"/>
        </w:rPr>
        <w:t xml:space="preserve">Географический рисунок хозяйства и расселения Индии. «Экономические столицы»: </w:t>
      </w:r>
      <w:proofErr w:type="spellStart"/>
      <w:r w:rsidRPr="00CA3B57">
        <w:rPr>
          <w:rFonts w:ascii="Times New Roman" w:hAnsi="Times New Roman"/>
          <w:sz w:val="24"/>
          <w:szCs w:val="24"/>
        </w:rPr>
        <w:t>Мумбаи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, Дели, </w:t>
      </w:r>
      <w:proofErr w:type="spellStart"/>
      <w:r w:rsidRPr="00CA3B57">
        <w:rPr>
          <w:rFonts w:ascii="Times New Roman" w:hAnsi="Times New Roman"/>
          <w:sz w:val="24"/>
          <w:szCs w:val="24"/>
        </w:rPr>
        <w:t>Бангалор</w:t>
      </w:r>
      <w:proofErr w:type="spellEnd"/>
      <w:r w:rsidRPr="00CA3B57">
        <w:rPr>
          <w:rFonts w:ascii="Times New Roman" w:hAnsi="Times New Roman"/>
          <w:sz w:val="24"/>
          <w:szCs w:val="24"/>
        </w:rPr>
        <w:t>. «Коридоры роста», связывающие их друг с другом. Зарождение первых трёх мегалополисов Индии.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213E96">
        <w:rPr>
          <w:rFonts w:ascii="Times New Roman" w:hAnsi="Times New Roman"/>
          <w:b/>
          <w:sz w:val="24"/>
          <w:szCs w:val="24"/>
        </w:rPr>
        <w:t>Австралия</w:t>
      </w:r>
      <w:r w:rsidRPr="00CA3B57">
        <w:rPr>
          <w:rFonts w:ascii="Times New Roman" w:hAnsi="Times New Roman"/>
          <w:sz w:val="24"/>
          <w:szCs w:val="24"/>
        </w:rPr>
        <w:t xml:space="preserve">. Австралия как государство Азиатско-Тихоокеанского региона. История, освоение Австралии. Особенности государственного строя. Основные черты населения: численность, рост за счет иммиграции, очень низкая плотность населения. Главные города Австралии.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Хозяйство. Место Австралии в мировом хозяйстве. Главные отрасли международной специализации: горнодобывающая промышленность, сельское хозяйство, природные предпосылки для их развития.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</w:t>
      </w:r>
      <w:r w:rsidRPr="00CA3B57">
        <w:rPr>
          <w:rFonts w:ascii="Times New Roman" w:hAnsi="Times New Roman"/>
          <w:sz w:val="24"/>
          <w:szCs w:val="24"/>
        </w:rPr>
        <w:t>Внутренние различия. Юго-Восточный район Австралии с главными городами страны. Северо-Восточный, Южный и Западный районы, их роль в населении и хозяйстве Австралии. Неосвоенные пространства Северного и Центрального районов. Используя текст и рисунки учебника, составить картосхему: «Важнейшая продукция, поставляемая странами зарубежной Азии на мировой рынок». Показать стрелками экспорт продукции горнодобывающей, обрабатывающей промышленности и сельского хозяйства</w:t>
      </w:r>
      <w:proofErr w:type="gramStart"/>
      <w:r w:rsidRPr="00CA3B57">
        <w:rPr>
          <w:rFonts w:ascii="Times New Roman" w:hAnsi="Times New Roman"/>
          <w:sz w:val="24"/>
          <w:szCs w:val="24"/>
        </w:rPr>
        <w:t>.(</w:t>
      </w:r>
      <w:proofErr w:type="gramEnd"/>
      <w:r w:rsidRPr="00CA3B57">
        <w:rPr>
          <w:rFonts w:ascii="Times New Roman" w:hAnsi="Times New Roman"/>
          <w:sz w:val="24"/>
          <w:szCs w:val="24"/>
        </w:rPr>
        <w:t xml:space="preserve">Практическая работа № 10)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E20A0F">
        <w:rPr>
          <w:rFonts w:ascii="Times New Roman" w:hAnsi="Times New Roman"/>
          <w:b/>
          <w:sz w:val="24"/>
          <w:szCs w:val="24"/>
        </w:rPr>
        <w:t xml:space="preserve">Тема 8. </w:t>
      </w:r>
      <w:r w:rsidRPr="00D53035">
        <w:rPr>
          <w:rFonts w:ascii="Times New Roman" w:hAnsi="Times New Roman"/>
          <w:b/>
          <w:sz w:val="24"/>
          <w:szCs w:val="24"/>
        </w:rPr>
        <w:t>Африка (4 часа)</w:t>
      </w:r>
      <w:r w:rsidRPr="00CA3B57">
        <w:rPr>
          <w:rFonts w:ascii="Times New Roman" w:hAnsi="Times New Roman"/>
          <w:sz w:val="24"/>
          <w:szCs w:val="24"/>
        </w:rPr>
        <w:t xml:space="preserve"> Общая характеристика. Колониальное прошлое Африки. Этапы завоевания политической независимости после второй мировой войны. Развивающиеся страны Африки, включая наименее развитые. ЮАР – страна, сочетающая признаки экономически развитой и развивающейся страны.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Территория Африки и отдельных её стран. Особенности ЭГП: приморские и внутриконтинентальные страны. Особенности государственного строя: преобладание президентских республик.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Африка как регион территориальных споров и региональных конфликтов. Волна национальных революций в Северной Африке в 2011 г. Организация Африканского единства. Природные условия и ресурсы. Богатство Африки полезными ископаемыми. Оценка земельных и агроклиматических ресурсов для развития сельского хозяйства. Процессы опустынивания и обезлесения в Африке.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Африка – регион демографического взрыва с самыми высокими темпами воспроизводства населения. Качество населения в Африке. Этнический состав населения Африки, главные семьи языков, культурное наследие. Контрасты расселения в Африке. Темпы и уровни урбанизации, «городской взрыв» и его последствия. Крупнейшие городские агломерации. Основные черты сельского расселения.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 </w:t>
      </w:r>
      <w:r w:rsidRPr="00CA3B57">
        <w:rPr>
          <w:rFonts w:ascii="Times New Roman" w:hAnsi="Times New Roman"/>
          <w:sz w:val="24"/>
          <w:szCs w:val="24"/>
        </w:rPr>
        <w:t xml:space="preserve">Хозяйство Африки, место её в мире. Сохранение колониального типа отраслевой структуры хозяйства с преобладанием сельского хозяйства. Тропическое и субтропическое земледелие в Африке. Понятие о монокультуре.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Индустриализация Африки. Ведущая роль горнодобывающей промышленности. Недостаточное развитие обрабатывающей промышленности. Доля Африки в мировом хозяйстве. Деление Африки на пять </w:t>
      </w:r>
      <w:proofErr w:type="spellStart"/>
      <w:r w:rsidRPr="00CA3B57">
        <w:rPr>
          <w:rFonts w:ascii="Times New Roman" w:hAnsi="Times New Roman"/>
          <w:sz w:val="24"/>
          <w:szCs w:val="24"/>
        </w:rPr>
        <w:t>субрегионов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– Северную, Западную, Центральную, Восточную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 xml:space="preserve">Южную Африку. Деление Африки на два </w:t>
      </w:r>
      <w:proofErr w:type="spellStart"/>
      <w:r w:rsidRPr="00CA3B57">
        <w:rPr>
          <w:rFonts w:ascii="Times New Roman" w:hAnsi="Times New Roman"/>
          <w:sz w:val="24"/>
          <w:szCs w:val="24"/>
        </w:rPr>
        <w:t>субрегиона</w:t>
      </w:r>
      <w:proofErr w:type="spellEnd"/>
      <w:r w:rsidRPr="00CA3B5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Северную и Тропическую Африку.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 Особенности исторического развития, природы, населения и хозяйства Северной (арабской) Африки. Крупнейшие города. Понятие об арабском типе города.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Особенности исторического развития, природы, населения и хозяйства Тропической («чёрной») Африки. Тропическая Африка как самая отсталая часть всего развивающегося мира. Районы горнодобывающей промышленности и интенсивного сельского хозяйства в Тропической Африке. Ухудшение состояния окружающей среды в Тропической Африке. 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0A0F">
        <w:rPr>
          <w:rFonts w:ascii="Times New Roman" w:hAnsi="Times New Roman"/>
          <w:b/>
          <w:sz w:val="24"/>
          <w:szCs w:val="24"/>
        </w:rPr>
        <w:t>Южно-Африканская Республика (ЮАР).</w:t>
      </w:r>
      <w:r w:rsidRPr="00CA3B57">
        <w:rPr>
          <w:rFonts w:ascii="Times New Roman" w:hAnsi="Times New Roman"/>
          <w:sz w:val="24"/>
          <w:szCs w:val="24"/>
        </w:rPr>
        <w:t xml:space="preserve"> ЮАР как страна с двойной экономикой. Место ЮАР в хозяйстве Африки и всего мира. Особенности исторического развития. Промышленность ЮАР и отрасли её международной специализации. Сельское хозяйство ЮАР. Высокий уровень социального расслоения в ЮАР. Вступление ЮАР в 2011 г. в группу стран БРИКС. ( Практическая работа № 11)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E20A0F">
        <w:rPr>
          <w:rFonts w:ascii="Times New Roman" w:hAnsi="Times New Roman"/>
          <w:b/>
          <w:sz w:val="24"/>
          <w:szCs w:val="24"/>
        </w:rPr>
        <w:t>Тема 9. Северная Америка (5часов)</w:t>
      </w:r>
      <w:r w:rsidRPr="00CA3B57">
        <w:rPr>
          <w:rFonts w:ascii="Times New Roman" w:hAnsi="Times New Roman"/>
          <w:sz w:val="24"/>
          <w:szCs w:val="24"/>
        </w:rPr>
        <w:t xml:space="preserve"> Понятие  «Северная Америка» в экономической и социальной географии мира.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Общая характеристика Соединенных Штатов Америки. Размеры территории США и её подразделение на три части. Выгоды ЭГП США, сухопутные и морские границы; соседи США. Федеративное государственное устройство США. Штаты США. Двухпартийная система в США.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>Население США. Устойчивый рост численности населения; роль естественного и миграционного прироста. Особенности формирования американской нации. Белое, афроамериканское, латиноамериканское население. Аборигены. Проблемы расовой дискриминации. Возрастно</w:t>
      </w:r>
      <w:r>
        <w:rPr>
          <w:rFonts w:ascii="Times New Roman" w:hAnsi="Times New Roman"/>
          <w:sz w:val="24"/>
          <w:szCs w:val="24"/>
        </w:rPr>
        <w:t>-</w:t>
      </w:r>
      <w:r w:rsidRPr="00CA3B57">
        <w:rPr>
          <w:rFonts w:ascii="Times New Roman" w:hAnsi="Times New Roman"/>
          <w:sz w:val="24"/>
          <w:szCs w:val="24"/>
        </w:rPr>
        <w:t xml:space="preserve">половая структура населения. Размещение населения по территории страны. Показатели плотности населения. Направления внутренних миграций населения. География городов. Городские агломерации и мегалополисы США. Особенности сельского расселения. </w:t>
      </w: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>Общая характеристика хозяйства: ведущее место США в мировой экономике. Замедление темпов экономического роста; финансово</w:t>
      </w:r>
      <w:r>
        <w:rPr>
          <w:rFonts w:ascii="Times New Roman" w:hAnsi="Times New Roman"/>
          <w:sz w:val="24"/>
          <w:szCs w:val="24"/>
        </w:rPr>
        <w:t>-</w:t>
      </w:r>
      <w:r w:rsidRPr="00CA3B57">
        <w:rPr>
          <w:rFonts w:ascii="Times New Roman" w:hAnsi="Times New Roman"/>
          <w:sz w:val="24"/>
          <w:szCs w:val="24"/>
        </w:rPr>
        <w:t xml:space="preserve">экономический кризис 2008-2009 гг. Структура экономики США, резкое преобладание непроизводственной сферы. Роль американских ТНК в создании «второй экономики» США. 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Лидерство США в мировом промышленном производстве. Ведущие отрасли горнодобывающей и обрабатывающей промышленности. Лидерство США в мировом сельскохозяйственном производстве. </w:t>
      </w:r>
      <w:proofErr w:type="spellStart"/>
      <w:r w:rsidRPr="00CA3B57">
        <w:rPr>
          <w:rFonts w:ascii="Times New Roman" w:hAnsi="Times New Roman"/>
          <w:sz w:val="24"/>
          <w:szCs w:val="24"/>
        </w:rPr>
        <w:t>Постадийная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специализация в сельском хозяйстве США. Особенности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A3B57">
        <w:rPr>
          <w:rFonts w:ascii="Times New Roman" w:hAnsi="Times New Roman"/>
          <w:sz w:val="24"/>
          <w:szCs w:val="24"/>
        </w:rPr>
        <w:t xml:space="preserve">транспортной системы США. Переход </w:t>
      </w:r>
      <w:r>
        <w:rPr>
          <w:rFonts w:ascii="Times New Roman" w:hAnsi="Times New Roman"/>
          <w:sz w:val="24"/>
          <w:szCs w:val="24"/>
        </w:rPr>
        <w:t xml:space="preserve">к постиндустриальному обществу.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 Особенности территориальной структуры хозяйства США. Факторы, воздействующие на эту структуру. Концентрация хозяйственной жизни в мегалополисах США. Высокоразвитые и депрессивные районы в США; региональная политика.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>География промышленности США. Природные ресурсы для развития промышленности США; увеличение зависимости от импорта. Основные черты географии топливной промышленности, электроэнергетики, чёрной металлургии, машиностроительной, химической и текстильной промышленности США. Понятие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>о четырёх промышленных поясах.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География сельского хозяйства США. Природно-ресурсные предпосылки для развития этой отрасли. Отрасли, определяющие профиль растениеводства в США. Отрасли, определяющие профиль животноводства в США. Сельскохозяйственные районы (пояса) США.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 </w:t>
      </w:r>
      <w:r w:rsidRPr="00CA3B57">
        <w:rPr>
          <w:rFonts w:ascii="Times New Roman" w:hAnsi="Times New Roman"/>
          <w:sz w:val="24"/>
          <w:szCs w:val="24"/>
        </w:rPr>
        <w:t xml:space="preserve">География транспорта США, её конфигурация. Главные транспортные магистрали и узлы. Развитие отдельных видов транспорта.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Внешние экономические связи США. Структура и география внешней торговли  товарами и услугами. Вывоз и ввоз капитала.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Развитие внутреннего и международного туризма в США. Главные туристские районы, национальные парки.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Охрана окружающей среды и </w:t>
      </w:r>
      <w:proofErr w:type="spellStart"/>
      <w:r w:rsidRPr="00CA3B57">
        <w:rPr>
          <w:rFonts w:ascii="Times New Roman" w:hAnsi="Times New Roman"/>
          <w:sz w:val="24"/>
          <w:szCs w:val="24"/>
        </w:rPr>
        <w:t>геоэкологические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проблемы в США. Меры по охране окружающей среды. </w:t>
      </w:r>
      <w:proofErr w:type="spellStart"/>
      <w:r w:rsidRPr="00CA3B57">
        <w:rPr>
          <w:rFonts w:ascii="Times New Roman" w:hAnsi="Times New Roman"/>
          <w:sz w:val="24"/>
          <w:szCs w:val="24"/>
        </w:rPr>
        <w:t>Макрорегионы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США. </w:t>
      </w:r>
      <w:proofErr w:type="spellStart"/>
      <w:r w:rsidRPr="00CA3B57">
        <w:rPr>
          <w:rFonts w:ascii="Times New Roman" w:hAnsi="Times New Roman"/>
          <w:sz w:val="24"/>
          <w:szCs w:val="24"/>
        </w:rPr>
        <w:t>Макрорегион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B57">
        <w:rPr>
          <w:rFonts w:ascii="Times New Roman" w:hAnsi="Times New Roman"/>
          <w:sz w:val="24"/>
          <w:szCs w:val="24"/>
        </w:rPr>
        <w:t>Северо-Востока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, города Нью-Йорк и Вашингтон. </w:t>
      </w:r>
      <w:proofErr w:type="spellStart"/>
      <w:r w:rsidRPr="00CA3B57">
        <w:rPr>
          <w:rFonts w:ascii="Times New Roman" w:hAnsi="Times New Roman"/>
          <w:sz w:val="24"/>
          <w:szCs w:val="24"/>
        </w:rPr>
        <w:t>Макрорегион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Среднего Запада, город Чикаго. </w:t>
      </w:r>
      <w:proofErr w:type="spellStart"/>
      <w:r w:rsidRPr="00CA3B57">
        <w:rPr>
          <w:rFonts w:ascii="Times New Roman" w:hAnsi="Times New Roman"/>
          <w:sz w:val="24"/>
          <w:szCs w:val="24"/>
        </w:rPr>
        <w:t>Макроргегион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Юга, город Атланта. </w:t>
      </w:r>
      <w:proofErr w:type="spellStart"/>
      <w:r w:rsidRPr="00CA3B57">
        <w:rPr>
          <w:rFonts w:ascii="Times New Roman" w:hAnsi="Times New Roman"/>
          <w:sz w:val="24"/>
          <w:szCs w:val="24"/>
        </w:rPr>
        <w:t>Макрорегионы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Запада, города Лос-Анджелес и Сан-Франциско. 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CA3B57">
        <w:rPr>
          <w:rFonts w:ascii="Times New Roman" w:hAnsi="Times New Roman"/>
          <w:sz w:val="24"/>
          <w:szCs w:val="24"/>
        </w:rPr>
        <w:t xml:space="preserve">Краткая экономико-географическая </w:t>
      </w:r>
      <w:r w:rsidRPr="00B85EEE">
        <w:rPr>
          <w:rFonts w:ascii="Times New Roman" w:hAnsi="Times New Roman"/>
          <w:b/>
          <w:sz w:val="24"/>
          <w:szCs w:val="24"/>
        </w:rPr>
        <w:t>характеристика Канады.</w:t>
      </w:r>
      <w:r w:rsidRPr="00CA3B57">
        <w:rPr>
          <w:rFonts w:ascii="Times New Roman" w:hAnsi="Times New Roman"/>
          <w:sz w:val="24"/>
          <w:szCs w:val="24"/>
        </w:rPr>
        <w:t xml:space="preserve"> Размеры территории и ЭГП Канады. Особенности государственного строя Канады. Население Канады; англо-канадцы и франко-канадцы. Уровень урбанизации и главные города. Канада как высокоразвитая страна. Четыре отрасли её международной специализации. Экономические и социальные различия между Югом и Севером Канады. ( Практическая работа № 12)</w:t>
      </w:r>
    </w:p>
    <w:p w:rsidR="00184677" w:rsidRPr="00CA3B57" w:rsidRDefault="00184677" w:rsidP="0018467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B85EEE">
        <w:rPr>
          <w:rFonts w:ascii="Times New Roman" w:hAnsi="Times New Roman"/>
          <w:b/>
          <w:sz w:val="24"/>
          <w:szCs w:val="24"/>
        </w:rPr>
        <w:t>Тема 10. Латинская Америка (3 часа)</w:t>
      </w:r>
      <w:r w:rsidRPr="00CA3B57">
        <w:rPr>
          <w:rFonts w:ascii="Times New Roman" w:hAnsi="Times New Roman"/>
          <w:sz w:val="24"/>
          <w:szCs w:val="24"/>
        </w:rPr>
        <w:t xml:space="preserve"> Общая характеристика региона. Территория, подразделение на </w:t>
      </w:r>
      <w:proofErr w:type="spellStart"/>
      <w:r w:rsidRPr="00CA3B57">
        <w:rPr>
          <w:rFonts w:ascii="Times New Roman" w:hAnsi="Times New Roman"/>
          <w:sz w:val="24"/>
          <w:szCs w:val="24"/>
        </w:rPr>
        <w:t>субрегионы</w:t>
      </w:r>
      <w:proofErr w:type="spellEnd"/>
      <w:r w:rsidRPr="00CA3B57">
        <w:rPr>
          <w:rFonts w:ascii="Times New Roman" w:hAnsi="Times New Roman"/>
          <w:sz w:val="24"/>
          <w:szCs w:val="24"/>
        </w:rPr>
        <w:t>. Особенности ЭГП. Государственный строй стран Латинской Америки. Унитарные и федеративные государства. Колониальные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>владения.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Природные ресурсы региона. Богатство полезными ископаемыми, их приуроченность к Тихоокеанскому рудному поясу, к </w:t>
      </w:r>
      <w:proofErr w:type="spellStart"/>
      <w:r w:rsidRPr="00CA3B57">
        <w:rPr>
          <w:rFonts w:ascii="Times New Roman" w:hAnsi="Times New Roman"/>
          <w:sz w:val="24"/>
          <w:szCs w:val="24"/>
        </w:rPr>
        <w:t>ЮжноАмериканской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 платформе и её краевым прогибам. Богатство водными и лесными ресурсами. Агроклиматические условия.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A3B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Население. Тип воспроизводства населения. Этнический состав; три компонента его формирования. Разнообразие этнического состава; дуализм культур. Главные черты размещения населения. Высокий уровень урбанизации. Понятия о латиноамериканском типе города и «ложной урбанизации». Крупнейшие городские агломерации региона.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Общая характеристика хозяйства. «Левый поворот» </w:t>
      </w:r>
      <w:proofErr w:type="gramStart"/>
      <w:r w:rsidRPr="00CA3B57">
        <w:rPr>
          <w:rFonts w:ascii="Times New Roman" w:hAnsi="Times New Roman"/>
          <w:sz w:val="24"/>
          <w:szCs w:val="24"/>
        </w:rPr>
        <w:t>в начале</w:t>
      </w:r>
      <w:proofErr w:type="gramEnd"/>
      <w:r w:rsidRPr="00CA3B57">
        <w:rPr>
          <w:rFonts w:ascii="Times New Roman" w:hAnsi="Times New Roman"/>
          <w:sz w:val="24"/>
          <w:szCs w:val="24"/>
        </w:rPr>
        <w:t xml:space="preserve"> XXI в. и переход к ускоренным темпам экономического роста. Горнодобывающая промышленность стран Латинской Америки. Обрабатывающая промышленность стран Латинской Америки. Их главные центры. Плантационный и потребительский сектора в сельском хозяйстве Латинской Америки. Главные отрасли земледелия и животноводства и их размещение. Особенность транспортной системы региона, «линии проникновения».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Территориальная структура хозяйства Латинской Америки. «Большая тройка» стран (Мексика, Бразилия, Аргентина). Экономическое значение столиц и крупных городских агломераций. Региональная политика.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Охрана окружающей среды и экологические проблемы.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85EEE">
        <w:rPr>
          <w:rFonts w:ascii="Times New Roman" w:hAnsi="Times New Roman"/>
          <w:b/>
          <w:sz w:val="24"/>
          <w:szCs w:val="24"/>
        </w:rPr>
        <w:lastRenderedPageBreak/>
        <w:t>Федеративная Республика Бразилия.</w:t>
      </w:r>
      <w:r w:rsidRPr="00CA3B57">
        <w:rPr>
          <w:rFonts w:ascii="Times New Roman" w:hAnsi="Times New Roman"/>
          <w:sz w:val="24"/>
          <w:szCs w:val="24"/>
        </w:rPr>
        <w:t xml:space="preserve"> Бразилия - самая большая страна Латинской Америки, одна из ключевых развивающихся  стран. Ускорение темпов экономического роста с началом XXI </w:t>
      </w:r>
      <w:proofErr w:type="gramStart"/>
      <w:r w:rsidRPr="00CA3B57">
        <w:rPr>
          <w:rFonts w:ascii="Times New Roman" w:hAnsi="Times New Roman"/>
          <w:sz w:val="24"/>
          <w:szCs w:val="24"/>
        </w:rPr>
        <w:t>в</w:t>
      </w:r>
      <w:proofErr w:type="gramEnd"/>
      <w:r w:rsidRPr="00CA3B57">
        <w:rPr>
          <w:rFonts w:ascii="Times New Roman" w:hAnsi="Times New Roman"/>
          <w:sz w:val="24"/>
          <w:szCs w:val="24"/>
        </w:rPr>
        <w:t xml:space="preserve">., вхождение в группу стран БРИКС. Размеры и профиль горнодобывающей промышленности; основные центры.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Размеры и профиль обрабатывающей промышленности; основные центры. Позиции Бразилии в мировом сельском хозяйстве, главные сельскохозяйственные районы.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>Особенности территориальной структуры хозяйства; сосредоточение населения и производства в приатлантических районах. Стратегия освоения внутренних районов (</w:t>
      </w:r>
      <w:proofErr w:type="spellStart"/>
      <w:r w:rsidRPr="00CA3B57">
        <w:rPr>
          <w:rFonts w:ascii="Times New Roman" w:hAnsi="Times New Roman"/>
          <w:sz w:val="24"/>
          <w:szCs w:val="24"/>
        </w:rPr>
        <w:t>Амазонии</w:t>
      </w:r>
      <w:proofErr w:type="spellEnd"/>
      <w:r w:rsidRPr="00CA3B57">
        <w:rPr>
          <w:rFonts w:ascii="Times New Roman" w:hAnsi="Times New Roman"/>
          <w:sz w:val="24"/>
          <w:szCs w:val="24"/>
        </w:rPr>
        <w:t xml:space="preserve">). Перенос столицы из Рио-де-Жанейро в город Бразилиа. Промышленные новостройки в </w:t>
      </w:r>
      <w:proofErr w:type="spellStart"/>
      <w:r w:rsidRPr="00CA3B57">
        <w:rPr>
          <w:rFonts w:ascii="Times New Roman" w:hAnsi="Times New Roman"/>
          <w:sz w:val="24"/>
          <w:szCs w:val="24"/>
        </w:rPr>
        <w:t>Амазонии</w:t>
      </w:r>
      <w:proofErr w:type="spellEnd"/>
      <w:r w:rsidRPr="00CA3B57">
        <w:rPr>
          <w:rFonts w:ascii="Times New Roman" w:hAnsi="Times New Roman"/>
          <w:sz w:val="24"/>
          <w:szCs w:val="24"/>
        </w:rPr>
        <w:t>. Особое значение крупнейших городских агломераций: Рио-де-Жанейро и «экономической столицы» страны – Сан-Паулу. Главные транспортные новостройки.</w:t>
      </w:r>
    </w:p>
    <w:p w:rsidR="00184677" w:rsidRPr="0091163D" w:rsidRDefault="00184677" w:rsidP="0091163D">
      <w:pPr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1163D" w:rsidRPr="0091163D" w:rsidRDefault="0091163D" w:rsidP="0091163D">
      <w:pPr>
        <w:spacing w:before="240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91163D">
        <w:rPr>
          <w:rFonts w:ascii="Times New Roman" w:hAnsi="Times New Roman"/>
          <w:b/>
          <w:sz w:val="24"/>
          <w:szCs w:val="24"/>
        </w:rPr>
        <w:t>РОССИЯ В СОВРЕМЕННОМ МИРЕ</w:t>
      </w:r>
    </w:p>
    <w:p w:rsidR="00184677" w:rsidRDefault="00184677" w:rsidP="00184677">
      <w:pPr>
        <w:spacing w:before="60"/>
        <w:ind w:firstLine="567"/>
        <w:jc w:val="both"/>
        <w:rPr>
          <w:rFonts w:ascii="Times New Roman" w:hAnsi="Times New Roman"/>
          <w:sz w:val="24"/>
          <w:szCs w:val="24"/>
        </w:rPr>
      </w:pPr>
      <w:r w:rsidRPr="00B85EEE">
        <w:rPr>
          <w:rFonts w:ascii="Times New Roman" w:hAnsi="Times New Roman"/>
          <w:b/>
          <w:sz w:val="24"/>
          <w:szCs w:val="24"/>
        </w:rPr>
        <w:t>Тема 11. Россия в современном мире (2 часа)</w:t>
      </w:r>
      <w:r w:rsidRPr="00CA3B57">
        <w:rPr>
          <w:rFonts w:ascii="Times New Roman" w:hAnsi="Times New Roman"/>
          <w:sz w:val="24"/>
          <w:szCs w:val="24"/>
        </w:rPr>
        <w:t xml:space="preserve"> </w:t>
      </w:r>
      <w:r w:rsidR="0091163D" w:rsidRPr="0091163D">
        <w:rPr>
          <w:rFonts w:ascii="Times New Roman" w:hAnsi="Times New Roman"/>
          <w:sz w:val="24"/>
          <w:szCs w:val="24"/>
        </w:rPr>
        <w:t>Россия на политической карте мира, в мировом хозяйстве, системе международных финансово-экономических и политических отношений. Отрасли международной специализации России. Особенности географии экономических, политических и культурных связей России с наиболее развитыми странами мира. Географические аспекты важнейших социально-экономических проблем России.</w:t>
      </w:r>
    </w:p>
    <w:p w:rsidR="00184677" w:rsidRDefault="00184677" w:rsidP="00184677">
      <w:pPr>
        <w:spacing w:before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CA3B57">
        <w:rPr>
          <w:rFonts w:ascii="Times New Roman" w:hAnsi="Times New Roman"/>
          <w:sz w:val="24"/>
          <w:szCs w:val="24"/>
        </w:rPr>
        <w:t>Место России в мировой политике. Россия как один из глобальных лидеров, определяющих мировую политическую повестку дня. Участие России в международных организациях.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 xml:space="preserve">Россия и глобальный миропорядок. 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</w:t>
      </w:r>
      <w:r w:rsidRPr="00CA3B57">
        <w:rPr>
          <w:rFonts w:ascii="Times New Roman" w:hAnsi="Times New Roman"/>
          <w:sz w:val="24"/>
          <w:szCs w:val="24"/>
        </w:rPr>
        <w:t>Место России в мировом природно-ресурсном потенциале. Россия в мировой территории, в мировых ресурсах полезных ископаемых. Природные условия России для жизни людей. Экологическая обстановка в России.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Место России в населении мира. Ухудшение демографической обстановки в постсоветский период времени, нарушенная половозрастная структура населения, низкая средняя плотность населения, медленные темпы урбанизации. </w:t>
      </w:r>
    </w:p>
    <w:p w:rsidR="00184677" w:rsidRDefault="00184677" w:rsidP="00184677">
      <w:pPr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Экономика России на мировом фоне. Два этапа в её развитии в постсоветский период времени. Россия в первой десятке крупнейших экономик мира. «Узкие места» в развитии экономики России: низкая конкурентоспособность, ярко </w:t>
      </w:r>
      <w:proofErr w:type="gramStart"/>
      <w:r w:rsidRPr="00CA3B57">
        <w:rPr>
          <w:rFonts w:ascii="Times New Roman" w:hAnsi="Times New Roman"/>
          <w:sz w:val="24"/>
          <w:szCs w:val="24"/>
        </w:rPr>
        <w:t>выраженный</w:t>
      </w:r>
      <w:proofErr w:type="gramEnd"/>
      <w:r w:rsidRPr="00CA3B57">
        <w:rPr>
          <w:rFonts w:ascii="Times New Roman" w:hAnsi="Times New Roman"/>
          <w:sz w:val="24"/>
          <w:szCs w:val="24"/>
        </w:rPr>
        <w:t xml:space="preserve">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A3B57">
        <w:rPr>
          <w:rFonts w:ascii="Times New Roman" w:hAnsi="Times New Roman"/>
          <w:sz w:val="24"/>
          <w:szCs w:val="24"/>
        </w:rPr>
        <w:t>топливно-сырьевой уклон, отставание в развитии высокотехнологичных производств, наличие сильных территориальных диспропорций.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>Место России в промышленности мира. Лидирующее положение России в отраслях топливно-энергетического комплекса. Прочные позиции России в мировой горнодобывающей промышленности и в отраслях обрабатывающей промышленности «нижнего этажа». Отставание России в отраслях обрабатывающей промышленности «верхнего этажа» - машиностроении и химии органического синтеза.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Место России в мировом сельском хозяйстве – в растениеводстве и животноводстве.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Место России в мировом транспорте. Более сильные позиции России в железнодорожном и трубопроводном транспорте, более слабые – в автомобильном,  морском и воздушном транспорте. Основные направления международной транспортной инфраструктуры для транспортировки нефти и природного газа.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Россия в международных экономических отношениях – мировой торговле и мировых финансовых связях.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 xml:space="preserve">Место России в мире по качеству жизни. Индекс развития человеческого потенциала и его составляющие. Высокое положение России в мире в сфере образования. Менее выгодное положение России  в мире в сфере материального благосостояния. Невысокие показатели России в мире в сфере здоровья и долголетия. 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CA3B57">
        <w:rPr>
          <w:rFonts w:ascii="Times New Roman" w:hAnsi="Times New Roman"/>
          <w:sz w:val="24"/>
          <w:szCs w:val="24"/>
        </w:rPr>
        <w:t>Перспективы развития России до 2020 г. «Стратегия 2020» и её задачи в сфере экономической модернизации и перехода на инновационный путь развития. Ускорение темпов экономического роста, технико-технологическое перевооружение всего хозяйства, перестройка отраслевой и территориальной структуры хозяйства – как главные пути к повышению качества жизни. Необходимость новой индустриализации. ( Практическая работа № 13) Сделав необходимые расчёты, построить в тетради круговую диаграмму: «Доля отдельных отраслей промышленности России в мировом промышленном производстве».</w:t>
      </w:r>
      <w:r w:rsidRPr="0018467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1163D">
        <w:rPr>
          <w:rFonts w:ascii="Times New Roman" w:hAnsi="Times New Roman"/>
          <w:b/>
          <w:i/>
          <w:sz w:val="24"/>
          <w:szCs w:val="24"/>
        </w:rPr>
        <w:t xml:space="preserve">Анализ и объяснение особенностей современного геополитического и </w:t>
      </w:r>
      <w:proofErr w:type="spellStart"/>
      <w:r w:rsidRPr="0091163D">
        <w:rPr>
          <w:rFonts w:ascii="Times New Roman" w:hAnsi="Times New Roman"/>
          <w:b/>
          <w:i/>
          <w:sz w:val="24"/>
          <w:szCs w:val="24"/>
        </w:rPr>
        <w:t>геоэкономического</w:t>
      </w:r>
      <w:proofErr w:type="spellEnd"/>
      <w:r w:rsidRPr="0091163D">
        <w:rPr>
          <w:rFonts w:ascii="Times New Roman" w:hAnsi="Times New Roman"/>
          <w:b/>
          <w:i/>
          <w:sz w:val="24"/>
          <w:szCs w:val="24"/>
        </w:rPr>
        <w:t xml:space="preserve"> положения России. Определение основных направлений внешних экономических связей России с наиболее развитыми странами мира.</w:t>
      </w:r>
    </w:p>
    <w:p w:rsidR="0091163D" w:rsidRPr="0091163D" w:rsidRDefault="0091163D" w:rsidP="00184677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:rsidR="0091163D" w:rsidRPr="0091163D" w:rsidRDefault="0091163D" w:rsidP="0091163D">
      <w:pPr>
        <w:spacing w:before="240"/>
        <w:ind w:left="567"/>
        <w:rPr>
          <w:rFonts w:ascii="Times New Roman" w:hAnsi="Times New Roman"/>
          <w:b/>
          <w:sz w:val="24"/>
          <w:szCs w:val="24"/>
        </w:rPr>
      </w:pPr>
      <w:r w:rsidRPr="0091163D">
        <w:rPr>
          <w:rFonts w:ascii="Times New Roman" w:hAnsi="Times New Roman"/>
          <w:b/>
          <w:sz w:val="24"/>
          <w:szCs w:val="24"/>
        </w:rPr>
        <w:t>ГЕО</w:t>
      </w:r>
      <w:r>
        <w:rPr>
          <w:rFonts w:ascii="Times New Roman" w:hAnsi="Times New Roman"/>
          <w:b/>
          <w:sz w:val="24"/>
          <w:szCs w:val="24"/>
        </w:rPr>
        <w:t xml:space="preserve">ГРАФИЧЕСКИЕ АСПЕКТЫ СОВРЕМЕННЫХ </w:t>
      </w:r>
      <w:r w:rsidRPr="0091163D">
        <w:rPr>
          <w:rFonts w:ascii="Times New Roman" w:hAnsi="Times New Roman"/>
          <w:b/>
          <w:sz w:val="24"/>
          <w:szCs w:val="24"/>
        </w:rPr>
        <w:t>ГЛОБАЛЬНЫХ ПРОБЛЕМ ЧЕЛОВЕЧЕСТВА</w:t>
      </w:r>
    </w:p>
    <w:p w:rsidR="0091163D" w:rsidRPr="00184677" w:rsidRDefault="00184677" w:rsidP="00184677">
      <w:pPr>
        <w:spacing w:before="60"/>
        <w:ind w:firstLine="567"/>
        <w:jc w:val="both"/>
        <w:rPr>
          <w:rFonts w:ascii="Times New Roman" w:hAnsi="Times New Roman"/>
          <w:sz w:val="24"/>
          <w:szCs w:val="24"/>
        </w:rPr>
      </w:pPr>
      <w:r w:rsidRPr="008A2C38">
        <w:rPr>
          <w:rFonts w:ascii="Times New Roman" w:hAnsi="Times New Roman"/>
          <w:b/>
          <w:sz w:val="24"/>
          <w:szCs w:val="24"/>
        </w:rPr>
        <w:t xml:space="preserve">Тема 12. </w:t>
      </w:r>
      <w:r>
        <w:rPr>
          <w:rFonts w:ascii="Times New Roman" w:hAnsi="Times New Roman"/>
          <w:b/>
          <w:sz w:val="24"/>
          <w:szCs w:val="24"/>
        </w:rPr>
        <w:t>Географические аспекты современных глобальных проблем человечества (3</w:t>
      </w:r>
      <w:r w:rsidRPr="008A2C38">
        <w:rPr>
          <w:rFonts w:ascii="Times New Roman" w:hAnsi="Times New Roman"/>
          <w:b/>
          <w:sz w:val="24"/>
          <w:szCs w:val="24"/>
        </w:rPr>
        <w:t xml:space="preserve"> часа</w:t>
      </w:r>
      <w:proofErr w:type="gramStart"/>
      <w:r w:rsidRPr="008A2C38">
        <w:rPr>
          <w:rFonts w:ascii="Times New Roman" w:hAnsi="Times New Roman"/>
          <w:b/>
          <w:sz w:val="24"/>
          <w:szCs w:val="24"/>
        </w:rPr>
        <w:t>)</w:t>
      </w:r>
      <w:r w:rsidR="0091163D" w:rsidRPr="0091163D">
        <w:rPr>
          <w:rFonts w:ascii="Times New Roman" w:hAnsi="Times New Roman"/>
          <w:sz w:val="24"/>
          <w:szCs w:val="24"/>
        </w:rPr>
        <w:t>П</w:t>
      </w:r>
      <w:proofErr w:type="gramEnd"/>
      <w:r w:rsidR="0091163D" w:rsidRPr="0091163D">
        <w:rPr>
          <w:rFonts w:ascii="Times New Roman" w:hAnsi="Times New Roman"/>
          <w:sz w:val="24"/>
          <w:szCs w:val="24"/>
        </w:rPr>
        <w:t xml:space="preserve">онятие о глобальных проблемах, их типах и взаимосвязях. Географическое содержание глобальных проблем человечества в прошлом и настоящем. Сырьевая, демографическая, продовольственная и </w:t>
      </w:r>
      <w:proofErr w:type="spellStart"/>
      <w:r w:rsidR="0091163D" w:rsidRPr="0091163D">
        <w:rPr>
          <w:rFonts w:ascii="Times New Roman" w:hAnsi="Times New Roman"/>
          <w:sz w:val="24"/>
          <w:szCs w:val="24"/>
        </w:rPr>
        <w:t>геоэкологическая</w:t>
      </w:r>
      <w:proofErr w:type="spellEnd"/>
      <w:r w:rsidR="0091163D" w:rsidRPr="0091163D">
        <w:rPr>
          <w:rFonts w:ascii="Times New Roman" w:hAnsi="Times New Roman"/>
          <w:sz w:val="24"/>
          <w:szCs w:val="24"/>
        </w:rPr>
        <w:t xml:space="preserve"> проблемы как приоритетные, пути их решения. </w:t>
      </w:r>
      <w:r w:rsidR="0091163D" w:rsidRPr="0091163D">
        <w:rPr>
          <w:rFonts w:ascii="Times New Roman" w:hAnsi="Times New Roman"/>
          <w:i/>
          <w:sz w:val="24"/>
          <w:szCs w:val="24"/>
        </w:rPr>
        <w:t>Проблемы преодоления отсталости развивающихся стран. Географические аспекты качества жизни населения.</w:t>
      </w:r>
      <w:r w:rsidR="0091163D" w:rsidRPr="0091163D">
        <w:rPr>
          <w:rFonts w:ascii="Times New Roman" w:hAnsi="Times New Roman"/>
          <w:sz w:val="24"/>
          <w:szCs w:val="24"/>
        </w:rPr>
        <w:t xml:space="preserve"> Роль географии в решении глобальных проблем человечества</w:t>
      </w:r>
      <w:proofErr w:type="gramStart"/>
      <w:r w:rsidR="0091163D" w:rsidRPr="0091163D">
        <w:rPr>
          <w:rFonts w:ascii="Times New Roman" w:hAnsi="Times New Roman"/>
          <w:sz w:val="24"/>
          <w:szCs w:val="24"/>
        </w:rPr>
        <w:t>.</w:t>
      </w:r>
      <w:r w:rsidR="0091163D" w:rsidRPr="0091163D">
        <w:rPr>
          <w:rFonts w:ascii="Times New Roman" w:hAnsi="Times New Roman"/>
          <w:b/>
          <w:i/>
          <w:sz w:val="24"/>
          <w:szCs w:val="24"/>
        </w:rPr>
        <w:t>.</w:t>
      </w:r>
      <w:proofErr w:type="gramEnd"/>
    </w:p>
    <w:p w:rsidR="00184677" w:rsidRPr="008A2C38" w:rsidRDefault="00184677" w:rsidP="0018467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A3B57">
        <w:rPr>
          <w:rFonts w:ascii="Times New Roman" w:hAnsi="Times New Roman"/>
          <w:sz w:val="24"/>
          <w:szCs w:val="24"/>
        </w:rPr>
        <w:t>Процесс глобализации и возникновение глобальных проблем человечества. Понятие о глобальных проблемах и их классификации.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A3B57">
        <w:rPr>
          <w:rFonts w:ascii="Times New Roman" w:hAnsi="Times New Roman"/>
          <w:sz w:val="24"/>
          <w:szCs w:val="24"/>
        </w:rPr>
        <w:t>Приоритетные глобальные проблемы.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 xml:space="preserve">1. Проблема разоружения и сохранение мира. Причины и время её возникновения, этапы решения. Современная геополитическая обстановка в мире, перспективы её улучшения. Взаимоотношения России со странами НАТО.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 xml:space="preserve">2. Проблемы международного терроризма. История терроризма и его виды. Возникновение международного терроризма и его распространение. Террористические организации. Меры борьбы с международным терроризмом.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 xml:space="preserve">3. Экологическая проблема. Причины её возникновения и масштабы воздействия на географическую оболочку. Главные центры дестабилизации окружающей среды. Кризисные экологические районы. Угроза глобального потепления климата Земли. Меры по охране биосферы, роль ООН. Пути решения глобальной экологической проблемы.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CA3B57">
        <w:rPr>
          <w:rFonts w:ascii="Times New Roman" w:hAnsi="Times New Roman"/>
          <w:sz w:val="24"/>
          <w:szCs w:val="24"/>
        </w:rPr>
        <w:t xml:space="preserve">4. Демографическая проблема. Постепенное угасание демографического взрыва, как благоприятная предпосылка решения этой проблемы. Прогнозы роста численности населения Земли: соотношение экономически развитых и развивающихся стран. Перспективы развития процесса урбанизации. Пути решения демографической проблемы.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 xml:space="preserve">5. Энергетическая проблема. Причины её возникновения. Пути решения энергетической проблемы в экономически развитых странах, отставание развивающихся стран. Использование достижений современного этапа НТР для решения энергетической проблемы.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 xml:space="preserve">6. Продовольственная проблема. Количественные и качественные показатели  питания в экономически развитых и развивающихся странах. «Пояс голода» в развивающихся странах. Два пути решения глобальной продовольственной проблемы: экстенсивный и интенсивный; особое значение второго из них. Прогнозы смягчения глобальной продовольственной проблемы.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>7. Преодоление отсталости развивающихся стран как глобальная проблема. Масштабы распространения бедности и нищеты в этих странах; международные индикаторы их определения. Особенно бедственное положение наименее развитых стран. Пути решения этой проблемы с участием мирового сообщества. Главный путь – социально-экономические преобразования во всех сферах жизни развивающихся стран. Другие глобальные проблемы. Проблема охраны здоровья людей и меры по её решению. Проблема освоения Мирового океана и меры по ее решению. Проблема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>освоения космического пространства и меры по ее решению.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 xml:space="preserve"> Взаимосвязь глобальных проблем. 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CA3B57">
        <w:rPr>
          <w:rFonts w:ascii="Times New Roman" w:hAnsi="Times New Roman"/>
          <w:sz w:val="24"/>
          <w:szCs w:val="24"/>
        </w:rPr>
        <w:t xml:space="preserve">Глобальные прогнозы развития человечества на ближайшую и отдаленную перспективу. Пессимистические прогнозы многих западных ученых, призывающие к сокращению населения и производства. Более оптимистические прогнозы российских ученых и некоторых западных ученых, которые видят главный путь решения глобальных проблем в социальном прогрессе человечества в сочетании его с научно-техническим прогрессом. </w:t>
      </w:r>
    </w:p>
    <w:p w:rsidR="00184677" w:rsidRPr="00CA3B57" w:rsidRDefault="00184677" w:rsidP="0018467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CA3B57">
        <w:rPr>
          <w:rFonts w:ascii="Times New Roman" w:hAnsi="Times New Roman"/>
          <w:sz w:val="24"/>
          <w:szCs w:val="24"/>
        </w:rPr>
        <w:t>Понятие о стратегии устойчивого развития природы и общества. Три главных компонента устойчивого развития: 1) экономически устойчивое развитие, 2) экологически устойчивое развитие, 3) устойчивое социальное развитие. Устойчивое развитие и география.</w:t>
      </w:r>
    </w:p>
    <w:p w:rsidR="00184677" w:rsidRDefault="00184677" w:rsidP="00184677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CA3B57">
        <w:rPr>
          <w:rFonts w:ascii="Times New Roman" w:hAnsi="Times New Roman"/>
          <w:sz w:val="24"/>
          <w:szCs w:val="24"/>
        </w:rPr>
        <w:t>Используя содержание темы 12, составить в тетради схему: «Взаимосвязь проблем преодоления отсталости развивающихся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B57">
        <w:rPr>
          <w:rFonts w:ascii="Times New Roman" w:hAnsi="Times New Roman"/>
          <w:sz w:val="24"/>
          <w:szCs w:val="24"/>
        </w:rPr>
        <w:t>стран с другими глобальными проблемами  человечества».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(</w:t>
      </w:r>
      <w:r w:rsidRPr="00CA3B57">
        <w:rPr>
          <w:rFonts w:ascii="Times New Roman" w:hAnsi="Times New Roman"/>
          <w:sz w:val="24"/>
          <w:szCs w:val="24"/>
        </w:rPr>
        <w:t>Практическая работа №</w:t>
      </w:r>
      <w:r w:rsidRPr="009361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1163D">
        <w:rPr>
          <w:rFonts w:ascii="Times New Roman" w:hAnsi="Times New Roman"/>
          <w:b/>
          <w:i/>
          <w:sz w:val="24"/>
          <w:szCs w:val="24"/>
        </w:rPr>
        <w:t>Составление простейших таблиц, схем, картосхем, отражающих географические взаимосвязи приоритетных глобальных проблем человечества</w:t>
      </w:r>
      <w:proofErr w:type="gramEnd"/>
    </w:p>
    <w:p w:rsidR="00184677" w:rsidRPr="0091163D" w:rsidRDefault="00184677" w:rsidP="0091163D">
      <w:pPr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1163D" w:rsidRDefault="0091163D" w:rsidP="0099284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9284B" w:rsidRPr="0099284B" w:rsidRDefault="0099284B" w:rsidP="0099284B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99284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подготовке учащихся.</w:t>
      </w:r>
    </w:p>
    <w:p w:rsidR="0099284B" w:rsidRDefault="0099284B" w:rsidP="00936124">
      <w:pPr>
        <w:ind w:left="1387" w:right="383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163D" w:rsidRPr="0091163D" w:rsidRDefault="0091163D" w:rsidP="0091163D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1163D">
        <w:rPr>
          <w:rFonts w:ascii="Times New Roman" w:hAnsi="Times New Roman"/>
          <w:b/>
          <w:i/>
          <w:sz w:val="24"/>
          <w:szCs w:val="24"/>
        </w:rPr>
        <w:t>Изучение географии на базовом уровне среднего (полного) общего образования направлено на достижение следующих целей</w:t>
      </w:r>
      <w:r w:rsidRPr="0091163D">
        <w:rPr>
          <w:rFonts w:ascii="Times New Roman" w:hAnsi="Times New Roman"/>
          <w:sz w:val="24"/>
          <w:szCs w:val="24"/>
        </w:rPr>
        <w:t>:</w:t>
      </w:r>
    </w:p>
    <w:p w:rsidR="0091163D" w:rsidRPr="0091163D" w:rsidRDefault="0091163D" w:rsidP="0091163D">
      <w:pPr>
        <w:numPr>
          <w:ilvl w:val="0"/>
          <w:numId w:val="2"/>
        </w:numPr>
        <w:suppressAutoHyphens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63D">
        <w:rPr>
          <w:rFonts w:ascii="Times New Roman" w:hAnsi="Times New Roman"/>
          <w:b/>
          <w:sz w:val="24"/>
          <w:szCs w:val="24"/>
        </w:rPr>
        <w:lastRenderedPageBreak/>
        <w:t>освоение системы географических знаний</w:t>
      </w:r>
      <w:r w:rsidRPr="0091163D">
        <w:rPr>
          <w:rFonts w:ascii="Times New Roman" w:hAnsi="Times New Roman"/>
          <w:sz w:val="24"/>
          <w:szCs w:val="24"/>
        </w:rPr>
        <w:t xml:space="preserve"> о целостном, многообразном и динамично изменяющемся мире, взаимосвязи природы, населения и хозяйства на всех территориальных уровнях, географических аспектах глобальных проблем человечества и путях их решения; методах изучения географического пространства, разнообразии его объектов и процессов;</w:t>
      </w:r>
    </w:p>
    <w:p w:rsidR="0091163D" w:rsidRPr="0091163D" w:rsidRDefault="0091163D" w:rsidP="0091163D">
      <w:pPr>
        <w:numPr>
          <w:ilvl w:val="0"/>
          <w:numId w:val="2"/>
        </w:numPr>
        <w:suppressAutoHyphens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63D">
        <w:rPr>
          <w:rFonts w:ascii="Times New Roman" w:hAnsi="Times New Roman"/>
          <w:b/>
          <w:sz w:val="24"/>
          <w:szCs w:val="24"/>
        </w:rPr>
        <w:t>овладение умениями</w:t>
      </w:r>
      <w:r w:rsidRPr="0091163D">
        <w:rPr>
          <w:rFonts w:ascii="Times New Roman" w:hAnsi="Times New Roman"/>
          <w:sz w:val="24"/>
          <w:szCs w:val="24"/>
        </w:rPr>
        <w:t xml:space="preserve"> сочетать глобальный, региональный и локальный подходы для описания и анализа природных, социально-экономических и </w:t>
      </w:r>
      <w:proofErr w:type="spellStart"/>
      <w:r w:rsidRPr="0091163D">
        <w:rPr>
          <w:rFonts w:ascii="Times New Roman" w:hAnsi="Times New Roman"/>
          <w:sz w:val="24"/>
          <w:szCs w:val="24"/>
        </w:rPr>
        <w:t>геоэкологических</w:t>
      </w:r>
      <w:proofErr w:type="spellEnd"/>
      <w:r w:rsidRPr="0091163D">
        <w:rPr>
          <w:rFonts w:ascii="Times New Roman" w:hAnsi="Times New Roman"/>
          <w:sz w:val="24"/>
          <w:szCs w:val="24"/>
        </w:rPr>
        <w:t xml:space="preserve"> процессов и явлений;</w:t>
      </w:r>
    </w:p>
    <w:p w:rsidR="0091163D" w:rsidRPr="0091163D" w:rsidRDefault="0091163D" w:rsidP="0091163D">
      <w:pPr>
        <w:numPr>
          <w:ilvl w:val="0"/>
          <w:numId w:val="2"/>
        </w:numPr>
        <w:suppressAutoHyphens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63D">
        <w:rPr>
          <w:rFonts w:ascii="Times New Roman" w:hAnsi="Times New Roman"/>
          <w:b/>
          <w:sz w:val="24"/>
          <w:szCs w:val="24"/>
        </w:rPr>
        <w:t>развитие</w:t>
      </w:r>
      <w:r w:rsidRPr="0091163D">
        <w:rPr>
          <w:rFonts w:ascii="Times New Roman" w:hAnsi="Times New Roman"/>
          <w:sz w:val="24"/>
          <w:szCs w:val="24"/>
        </w:rPr>
        <w:t xml:space="preserve">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мира, его регионов и крупнейших стран;</w:t>
      </w:r>
    </w:p>
    <w:p w:rsidR="0091163D" w:rsidRPr="0091163D" w:rsidRDefault="0091163D" w:rsidP="0091163D">
      <w:pPr>
        <w:numPr>
          <w:ilvl w:val="0"/>
          <w:numId w:val="2"/>
        </w:numPr>
        <w:suppressAutoHyphens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63D">
        <w:rPr>
          <w:rFonts w:ascii="Times New Roman" w:hAnsi="Times New Roman"/>
          <w:b/>
          <w:sz w:val="24"/>
          <w:szCs w:val="24"/>
        </w:rPr>
        <w:t>воспитание</w:t>
      </w:r>
      <w:r w:rsidRPr="0091163D">
        <w:rPr>
          <w:rFonts w:ascii="Times New Roman" w:hAnsi="Times New Roman"/>
          <w:sz w:val="24"/>
          <w:szCs w:val="24"/>
        </w:rPr>
        <w:t xml:space="preserve"> патриотизма, толерантности, уважения к другим народам и культурам; бережного отношения к окружающей среде;</w:t>
      </w:r>
    </w:p>
    <w:p w:rsidR="0091163D" w:rsidRPr="0091163D" w:rsidRDefault="0091163D" w:rsidP="0091163D">
      <w:pPr>
        <w:numPr>
          <w:ilvl w:val="0"/>
          <w:numId w:val="2"/>
        </w:numPr>
        <w:suppressAutoHyphens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63D">
        <w:rPr>
          <w:rFonts w:ascii="Times New Roman" w:hAnsi="Times New Roman"/>
          <w:b/>
          <w:sz w:val="24"/>
          <w:szCs w:val="24"/>
        </w:rPr>
        <w:t>использование</w:t>
      </w:r>
      <w:r w:rsidRPr="0091163D">
        <w:rPr>
          <w:rFonts w:ascii="Times New Roman" w:hAnsi="Times New Roman"/>
          <w:sz w:val="24"/>
          <w:szCs w:val="24"/>
        </w:rPr>
        <w:t xml:space="preserve"> в практической деятельности и повседневной жизни разнообразных географических методов, знаний и умений, а также географической информации.</w:t>
      </w:r>
    </w:p>
    <w:p w:rsidR="00936124" w:rsidRDefault="00936124" w:rsidP="00936124">
      <w:pPr>
        <w:ind w:left="1387" w:right="383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36124" w:rsidRDefault="00936124" w:rsidP="00936124">
      <w:pPr>
        <w:ind w:left="1387" w:right="383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A3B57" w:rsidRPr="00744207" w:rsidRDefault="00936124" w:rsidP="00744207">
      <w:pPr>
        <w:ind w:left="1387" w:right="383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Тематическое планирование с указанием количества часов отводимых на освоение каждой темы.</w:t>
      </w:r>
    </w:p>
    <w:p w:rsidR="00D55A19" w:rsidRDefault="00D55A19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"/>
        <w:tblW w:w="0" w:type="auto"/>
        <w:tblLook w:val="04A0"/>
      </w:tblPr>
      <w:tblGrid>
        <w:gridCol w:w="959"/>
        <w:gridCol w:w="8835"/>
        <w:gridCol w:w="3433"/>
      </w:tblGrid>
      <w:tr w:rsidR="00D55A19" w:rsidTr="00D55A19">
        <w:tc>
          <w:tcPr>
            <w:tcW w:w="959" w:type="dxa"/>
          </w:tcPr>
          <w:p w:rsidR="00D55A19" w:rsidRPr="00D53035" w:rsidRDefault="00D55A19" w:rsidP="00CA3B5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303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835" w:type="dxa"/>
          </w:tcPr>
          <w:p w:rsidR="00D55A19" w:rsidRPr="00D53035" w:rsidRDefault="00D55A19" w:rsidP="00D55A1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3035">
              <w:rPr>
                <w:rFonts w:ascii="Times New Roman" w:hAnsi="Times New Roman"/>
                <w:b/>
                <w:sz w:val="24"/>
                <w:szCs w:val="24"/>
              </w:rPr>
              <w:t>Тема  раздела</w:t>
            </w:r>
          </w:p>
        </w:tc>
        <w:tc>
          <w:tcPr>
            <w:tcW w:w="3433" w:type="dxa"/>
          </w:tcPr>
          <w:p w:rsidR="00D55A19" w:rsidRPr="00D53035" w:rsidRDefault="00D55A19" w:rsidP="00CA3B5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3035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55A19" w:rsidTr="00D55A19">
        <w:tc>
          <w:tcPr>
            <w:tcW w:w="959" w:type="dxa"/>
          </w:tcPr>
          <w:p w:rsidR="00D55A19" w:rsidRDefault="00D55A19" w:rsidP="00CA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35" w:type="dxa"/>
          </w:tcPr>
          <w:p w:rsidR="00D55A19" w:rsidRPr="0091163D" w:rsidRDefault="0091163D" w:rsidP="0091163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63D">
              <w:rPr>
                <w:rFonts w:ascii="Times New Roman" w:hAnsi="Times New Roman"/>
                <w:bCs/>
                <w:sz w:val="24"/>
                <w:szCs w:val="24"/>
              </w:rPr>
              <w:t>Основные регионы и страны мира</w:t>
            </w:r>
          </w:p>
        </w:tc>
        <w:tc>
          <w:tcPr>
            <w:tcW w:w="3433" w:type="dxa"/>
          </w:tcPr>
          <w:p w:rsidR="00D55A19" w:rsidRDefault="0091163D" w:rsidP="00CA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D55A19" w:rsidTr="0091163D">
        <w:trPr>
          <w:trHeight w:val="405"/>
        </w:trPr>
        <w:tc>
          <w:tcPr>
            <w:tcW w:w="959" w:type="dxa"/>
          </w:tcPr>
          <w:p w:rsidR="00D55A19" w:rsidRDefault="00D55A19" w:rsidP="00CA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835" w:type="dxa"/>
          </w:tcPr>
          <w:p w:rsidR="00D55A19" w:rsidRPr="0091163D" w:rsidRDefault="0091163D" w:rsidP="0091163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 в современном мире</w:t>
            </w:r>
          </w:p>
        </w:tc>
        <w:tc>
          <w:tcPr>
            <w:tcW w:w="3433" w:type="dxa"/>
          </w:tcPr>
          <w:p w:rsidR="00D55A19" w:rsidRDefault="0091163D" w:rsidP="00CA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55A19" w:rsidTr="00D55A19">
        <w:trPr>
          <w:trHeight w:val="330"/>
        </w:trPr>
        <w:tc>
          <w:tcPr>
            <w:tcW w:w="959" w:type="dxa"/>
          </w:tcPr>
          <w:p w:rsidR="00D55A19" w:rsidRDefault="00D55A19" w:rsidP="00CA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35" w:type="dxa"/>
          </w:tcPr>
          <w:p w:rsidR="00D55A19" w:rsidRPr="00744207" w:rsidRDefault="00744207" w:rsidP="0074420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Географические аспекты современных глобальных проблем человечества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33" w:type="dxa"/>
          </w:tcPr>
          <w:p w:rsidR="00D55A19" w:rsidRDefault="00744207" w:rsidP="00CA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53035" w:rsidTr="0099284B">
        <w:trPr>
          <w:trHeight w:val="290"/>
        </w:trPr>
        <w:tc>
          <w:tcPr>
            <w:tcW w:w="959" w:type="dxa"/>
          </w:tcPr>
          <w:p w:rsidR="00D53035" w:rsidRDefault="00D53035" w:rsidP="00CA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35" w:type="dxa"/>
          </w:tcPr>
          <w:p w:rsidR="00D53035" w:rsidRPr="00D53035" w:rsidRDefault="00D53035" w:rsidP="00CA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433" w:type="dxa"/>
          </w:tcPr>
          <w:p w:rsidR="00D53035" w:rsidRDefault="00356AF3" w:rsidP="00CA3B5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D55A19" w:rsidRDefault="00D55A19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17D65" w:rsidRDefault="00117D65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17D65" w:rsidRDefault="00117D65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17D65" w:rsidRDefault="00117D65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4677" w:rsidRDefault="00184677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4677" w:rsidRDefault="00184677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4677" w:rsidRDefault="00184677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84677" w:rsidRDefault="00184677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17D65" w:rsidRDefault="00117D65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17D65" w:rsidRPr="00C87D77" w:rsidRDefault="00C87D77" w:rsidP="00C87D7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87D77">
        <w:rPr>
          <w:rFonts w:ascii="Times New Roman" w:hAnsi="Times New Roman"/>
          <w:b/>
          <w:sz w:val="24"/>
          <w:szCs w:val="24"/>
        </w:rPr>
        <w:lastRenderedPageBreak/>
        <w:t xml:space="preserve">КАЛЕНДАРНО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Pr="00C87D77">
        <w:rPr>
          <w:rFonts w:ascii="Times New Roman" w:hAnsi="Times New Roman"/>
          <w:b/>
          <w:sz w:val="24"/>
          <w:szCs w:val="24"/>
        </w:rPr>
        <w:t>ТЕМАТИЧЕСКОЕ ПЛАНИРОВАНИЕ НА 2019-2020 ГОД 11 КЛАСС</w:t>
      </w:r>
    </w:p>
    <w:p w:rsidR="00117D65" w:rsidRDefault="00117D65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15420" w:type="dxa"/>
        <w:tblInd w:w="1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00"/>
        <w:gridCol w:w="1427"/>
        <w:gridCol w:w="1442"/>
        <w:gridCol w:w="6113"/>
        <w:gridCol w:w="2719"/>
        <w:gridCol w:w="2719"/>
      </w:tblGrid>
      <w:tr w:rsidR="00356AF3" w:rsidTr="0099284B">
        <w:trPr>
          <w:trHeight w:val="278"/>
        </w:trPr>
        <w:tc>
          <w:tcPr>
            <w:tcW w:w="1000" w:type="dxa"/>
            <w:vMerge w:val="restart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before="2" w:line="276" w:lineRule="exact"/>
              <w:ind w:left="179" w:right="153" w:firstLine="19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2869" w:type="dxa"/>
            <w:gridSpan w:val="2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58" w:lineRule="exact"/>
              <w:ind w:left="1153" w:right="115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6113" w:type="dxa"/>
            <w:vMerge w:val="restart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75" w:lineRule="exact"/>
              <w:ind w:left="96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 урока или практической работы</w:t>
            </w:r>
          </w:p>
        </w:tc>
        <w:tc>
          <w:tcPr>
            <w:tcW w:w="2719" w:type="dxa"/>
            <w:vMerge w:val="restart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ind w:left="87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Тип урока</w:t>
            </w:r>
          </w:p>
        </w:tc>
        <w:tc>
          <w:tcPr>
            <w:tcW w:w="2719" w:type="dxa"/>
            <w:vMerge w:val="restart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ind w:left="755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Дом</w:t>
            </w:r>
            <w:proofErr w:type="gramStart"/>
            <w:r>
              <w:rPr>
                <w:b/>
                <w:bCs/>
                <w:sz w:val="20"/>
                <w:szCs w:val="20"/>
              </w:rPr>
              <w:t>.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</w:rPr>
              <w:t>з</w:t>
            </w:r>
            <w:proofErr w:type="gramEnd"/>
            <w:r>
              <w:rPr>
                <w:b/>
                <w:bCs/>
                <w:sz w:val="20"/>
                <w:szCs w:val="20"/>
              </w:rPr>
              <w:t>адание</w:t>
            </w:r>
          </w:p>
        </w:tc>
      </w:tr>
      <w:tr w:rsidR="00356AF3" w:rsidTr="0099284B">
        <w:tblPrEx>
          <w:tblCellSpacing w:w="-5" w:type="nil"/>
        </w:tblPrEx>
        <w:trPr>
          <w:trHeight w:val="277"/>
          <w:tblCellSpacing w:w="-5" w:type="nil"/>
        </w:trPr>
        <w:tc>
          <w:tcPr>
            <w:tcW w:w="1000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rPr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58" w:lineRule="exact"/>
              <w:ind w:left="413" w:right="41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44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58" w:lineRule="exact"/>
              <w:ind w:left="43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6113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rPr>
                <w:sz w:val="24"/>
                <w:szCs w:val="24"/>
              </w:rPr>
            </w:pPr>
          </w:p>
        </w:tc>
        <w:tc>
          <w:tcPr>
            <w:tcW w:w="2719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rPr>
                <w:sz w:val="24"/>
                <w:szCs w:val="24"/>
              </w:rPr>
            </w:pPr>
          </w:p>
        </w:tc>
        <w:tc>
          <w:tcPr>
            <w:tcW w:w="2719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rPr>
                <w:sz w:val="24"/>
                <w:szCs w:val="24"/>
              </w:rPr>
            </w:pPr>
          </w:p>
        </w:tc>
      </w:tr>
      <w:tr w:rsidR="00356AF3" w:rsidTr="0099284B">
        <w:tblPrEx>
          <w:tblCellSpacing w:w="-5" w:type="nil"/>
        </w:tblPrEx>
        <w:trPr>
          <w:trHeight w:val="275"/>
          <w:tblCellSpacing w:w="-5" w:type="nil"/>
        </w:trPr>
        <w:tc>
          <w:tcPr>
            <w:tcW w:w="15420" w:type="dxa"/>
            <w:gridSpan w:val="6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9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 7. Основные страны и регионы мира- 28ч</w:t>
            </w:r>
          </w:p>
        </w:tc>
      </w:tr>
      <w:tr w:rsidR="00356AF3" w:rsidTr="0099284B">
        <w:tblPrEx>
          <w:tblCellSpacing w:w="-5" w:type="nil"/>
        </w:tblPrEx>
        <w:trPr>
          <w:trHeight w:val="275"/>
          <w:tblCellSpacing w:w="-5" w:type="nil"/>
        </w:trPr>
        <w:tc>
          <w:tcPr>
            <w:tcW w:w="15420" w:type="dxa"/>
            <w:gridSpan w:val="6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5411" w:right="54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Зарубежная Европа-6ч</w:t>
            </w:r>
          </w:p>
        </w:tc>
      </w:tr>
      <w:tr w:rsidR="00356AF3" w:rsidTr="0099284B">
        <w:tblPrEx>
          <w:tblCellSpacing w:w="-5" w:type="nil"/>
        </w:tblPrEx>
        <w:trPr>
          <w:trHeight w:val="552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right="30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27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spacing w:line="268" w:lineRule="exact"/>
              <w:ind w:left="413" w:right="4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356AF3">
              <w:rPr>
                <w:sz w:val="24"/>
                <w:szCs w:val="24"/>
              </w:rPr>
              <w:t>.09</w:t>
            </w:r>
          </w:p>
        </w:tc>
        <w:tc>
          <w:tcPr>
            <w:tcW w:w="144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1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Географическое положение и </w:t>
            </w:r>
            <w:proofErr w:type="gramStart"/>
            <w:r>
              <w:rPr>
                <w:sz w:val="24"/>
                <w:szCs w:val="24"/>
              </w:rPr>
              <w:t>природно-ресурсный</w:t>
            </w:r>
            <w:proofErr w:type="gramEnd"/>
          </w:p>
          <w:p w:rsidR="00356AF3" w:rsidRDefault="00356AF3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потенциал Зарубежной Европы.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Изуч</w:t>
            </w:r>
            <w:proofErr w:type="spellEnd"/>
            <w:r>
              <w:rPr>
                <w:sz w:val="20"/>
                <w:szCs w:val="20"/>
              </w:rPr>
              <w:t>. нового материала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161-163,з.2</w:t>
            </w:r>
          </w:p>
        </w:tc>
      </w:tr>
      <w:tr w:rsidR="00356AF3" w:rsidTr="0099284B">
        <w:tblPrEx>
          <w:tblCellSpacing w:w="-5" w:type="nil"/>
        </w:tblPrEx>
        <w:trPr>
          <w:trHeight w:val="277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58" w:lineRule="exact"/>
              <w:ind w:right="30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27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spacing w:line="258" w:lineRule="exact"/>
              <w:ind w:left="413" w:right="4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356AF3">
              <w:rPr>
                <w:sz w:val="24"/>
                <w:szCs w:val="24"/>
              </w:rPr>
              <w:t>.09</w:t>
            </w:r>
          </w:p>
        </w:tc>
        <w:tc>
          <w:tcPr>
            <w:tcW w:w="144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1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58" w:lineRule="exact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Население Зарубежной Европы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5" w:lineRule="exact"/>
              <w:ind w:left="10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С.163-167,з.6</w:t>
            </w:r>
          </w:p>
        </w:tc>
      </w:tr>
      <w:tr w:rsidR="00356AF3" w:rsidTr="0099284B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right="30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27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ind w:left="413" w:right="4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356AF3">
              <w:rPr>
                <w:sz w:val="24"/>
                <w:szCs w:val="24"/>
              </w:rPr>
              <w:t>.09</w:t>
            </w:r>
          </w:p>
        </w:tc>
        <w:tc>
          <w:tcPr>
            <w:tcW w:w="144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1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Промышленность Зарубежной Европы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Комбинир</w:t>
            </w:r>
            <w:proofErr w:type="spellEnd"/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С.167-173</w:t>
            </w:r>
          </w:p>
        </w:tc>
      </w:tr>
      <w:tr w:rsidR="00356AF3" w:rsidTr="0099284B">
        <w:tblPrEx>
          <w:tblCellSpacing w:w="-5" w:type="nil"/>
        </w:tblPrEx>
        <w:trPr>
          <w:trHeight w:val="551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right="30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27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spacing w:line="268" w:lineRule="exact"/>
              <w:ind w:left="413" w:right="4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356AF3">
              <w:rPr>
                <w:sz w:val="24"/>
                <w:szCs w:val="24"/>
              </w:rPr>
              <w:t>.09</w:t>
            </w:r>
          </w:p>
        </w:tc>
        <w:tc>
          <w:tcPr>
            <w:tcW w:w="144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1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Сельское хозяйство. Транспорт. </w:t>
            </w:r>
            <w:proofErr w:type="spellStart"/>
            <w:r>
              <w:rPr>
                <w:sz w:val="24"/>
                <w:szCs w:val="24"/>
              </w:rPr>
              <w:t>Непроизв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фера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56AF3" w:rsidRDefault="00356AF3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Туризм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173-177</w:t>
            </w:r>
          </w:p>
        </w:tc>
      </w:tr>
      <w:tr w:rsidR="00356AF3" w:rsidTr="0099284B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right="30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427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856DB3">
            <w:pPr>
              <w:pStyle w:val="TableParagraph"/>
              <w:ind w:left="413" w:right="4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</w:t>
            </w:r>
          </w:p>
        </w:tc>
        <w:tc>
          <w:tcPr>
            <w:tcW w:w="144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1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Географический рисунок расселения и хозяйства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Лекция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С.177-181</w:t>
            </w:r>
          </w:p>
        </w:tc>
      </w:tr>
      <w:tr w:rsidR="00356AF3" w:rsidTr="0099284B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right="30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427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ind w:left="413" w:right="4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356AF3">
              <w:rPr>
                <w:sz w:val="24"/>
                <w:szCs w:val="24"/>
              </w:rPr>
              <w:t>.10</w:t>
            </w:r>
          </w:p>
        </w:tc>
        <w:tc>
          <w:tcPr>
            <w:tcW w:w="144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1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Практ</w:t>
            </w:r>
            <w:proofErr w:type="spellEnd"/>
            <w:r>
              <w:rPr>
                <w:b/>
                <w:bCs/>
                <w:sz w:val="24"/>
                <w:szCs w:val="24"/>
              </w:rPr>
              <w:t>. работа №1 «Составление ЭГХ страны»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С.181-188</w:t>
            </w:r>
          </w:p>
        </w:tc>
      </w:tr>
      <w:tr w:rsidR="00356AF3" w:rsidTr="0099284B">
        <w:tblPrEx>
          <w:tblCellSpacing w:w="-5" w:type="nil"/>
        </w:tblPrEx>
        <w:trPr>
          <w:trHeight w:val="275"/>
          <w:tblCellSpacing w:w="-5" w:type="nil"/>
        </w:trPr>
        <w:tc>
          <w:tcPr>
            <w:tcW w:w="15420" w:type="dxa"/>
            <w:gridSpan w:val="6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5408" w:right="54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Зарубежная Азия – 9ч.</w:t>
            </w:r>
          </w:p>
        </w:tc>
      </w:tr>
      <w:tr w:rsidR="00356AF3" w:rsidTr="0099284B">
        <w:tblPrEx>
          <w:tblCellSpacing w:w="-5" w:type="nil"/>
        </w:tblPrEx>
        <w:trPr>
          <w:trHeight w:val="554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71" w:lineRule="exact"/>
              <w:ind w:right="30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427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spacing w:line="271" w:lineRule="exact"/>
              <w:ind w:left="413" w:right="4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356AF3">
              <w:rPr>
                <w:sz w:val="24"/>
                <w:szCs w:val="24"/>
              </w:rPr>
              <w:t>.10</w:t>
            </w:r>
          </w:p>
        </w:tc>
        <w:tc>
          <w:tcPr>
            <w:tcW w:w="1442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1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71" w:lineRule="exact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Географическое положение и </w:t>
            </w:r>
            <w:proofErr w:type="gramStart"/>
            <w:r>
              <w:rPr>
                <w:sz w:val="24"/>
                <w:szCs w:val="24"/>
              </w:rPr>
              <w:t>природно-ресурсный</w:t>
            </w:r>
            <w:proofErr w:type="gramEnd"/>
          </w:p>
          <w:p w:rsidR="00356AF3" w:rsidRDefault="00356AF3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потенциал Зарубежной Азии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6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7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6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201-203,з.1</w:t>
            </w:r>
          </w:p>
        </w:tc>
      </w:tr>
    </w:tbl>
    <w:p w:rsidR="00356AF3" w:rsidRDefault="00356AF3" w:rsidP="00356AF3">
      <w:pPr>
        <w:spacing w:line="226" w:lineRule="exact"/>
        <w:rPr>
          <w:sz w:val="20"/>
          <w:szCs w:val="20"/>
        </w:rPr>
      </w:pPr>
    </w:p>
    <w:tbl>
      <w:tblPr>
        <w:tblW w:w="15420" w:type="dxa"/>
        <w:tblInd w:w="1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00"/>
        <w:gridCol w:w="1427"/>
        <w:gridCol w:w="1442"/>
        <w:gridCol w:w="6113"/>
        <w:gridCol w:w="2719"/>
        <w:gridCol w:w="2719"/>
      </w:tblGrid>
      <w:tr w:rsidR="00356AF3">
        <w:trPr>
          <w:trHeight w:val="275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Население и хозяйство Зарубежной Азии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С.203-210</w:t>
            </w:r>
          </w:p>
        </w:tc>
      </w:tr>
      <w:tr w:rsidR="00356AF3">
        <w:tblPrEx>
          <w:tblCellSpacing w:w="-5" w:type="nil"/>
        </w:tblPrEx>
        <w:trPr>
          <w:trHeight w:val="276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Япония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территория, границы, население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4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Урок-путешествие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4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С.216-224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Хозяйство Японии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С.219-224</w:t>
            </w:r>
          </w:p>
        </w:tc>
      </w:tr>
      <w:tr w:rsidR="00356AF3">
        <w:tblPrEx>
          <w:tblCellSpacing w:w="-5" w:type="nil"/>
        </w:tblPrEx>
        <w:trPr>
          <w:trHeight w:val="553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70" w:lineRule="exact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856DB3">
            <w:pPr>
              <w:pStyle w:val="TableParagraph"/>
              <w:spacing w:line="270" w:lineRule="exact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70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Китай. Пути экономического и социального</w:t>
            </w:r>
          </w:p>
          <w:p w:rsidR="00356AF3" w:rsidRDefault="00356AF3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преобразования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Конференция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211-216,з.8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Индия – «ключевая страна» Зарубежной Азии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Семинар-игра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224-230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356AF3">
              <w:rPr>
                <w:sz w:val="24"/>
                <w:szCs w:val="24"/>
              </w:rPr>
              <w:t>.12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Новые индустриальные страны Азии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Записи в тетради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356AF3">
              <w:rPr>
                <w:sz w:val="24"/>
                <w:szCs w:val="24"/>
              </w:rPr>
              <w:t>.12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Практ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. раб. №2 «Сравнение </w:t>
            </w:r>
            <w:proofErr w:type="spellStart"/>
            <w:r>
              <w:rPr>
                <w:b/>
                <w:bCs/>
                <w:sz w:val="24"/>
                <w:szCs w:val="24"/>
              </w:rPr>
              <w:t>субрегионов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Азии»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356AF3">
              <w:rPr>
                <w:sz w:val="24"/>
                <w:szCs w:val="24"/>
              </w:rPr>
              <w:t>.12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Австралия и Океания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Урок-игра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С.230-231</w:t>
            </w:r>
          </w:p>
        </w:tc>
      </w:tr>
      <w:tr w:rsidR="00356AF3">
        <w:tblPrEx>
          <w:tblCellSpacing w:w="-5" w:type="nil"/>
        </w:tblPrEx>
        <w:trPr>
          <w:trHeight w:val="276"/>
          <w:tblCellSpacing w:w="-5" w:type="nil"/>
        </w:trPr>
        <w:tc>
          <w:tcPr>
            <w:tcW w:w="15400" w:type="dxa"/>
            <w:gridSpan w:val="6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5411" w:right="54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Северная Америка -5ч</w:t>
            </w:r>
          </w:p>
        </w:tc>
      </w:tr>
      <w:tr w:rsidR="00356AF3">
        <w:tblPrEx>
          <w:tblCellSpacing w:w="-5" w:type="nil"/>
        </w:tblPrEx>
        <w:trPr>
          <w:trHeight w:val="277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58" w:lineRule="exact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58" w:lineRule="exact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58" w:lineRule="exact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Население и хозяйство США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С.261-267, п.и. на к/к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56AF3">
              <w:rPr>
                <w:sz w:val="24"/>
                <w:szCs w:val="24"/>
              </w:rPr>
              <w:t>.01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Население и хозяйство США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С.261-276</w:t>
            </w:r>
          </w:p>
        </w:tc>
      </w:tr>
      <w:tr w:rsidR="00356AF3">
        <w:tblPrEx>
          <w:tblCellSpacing w:w="-5" w:type="nil"/>
        </w:tblPrEx>
        <w:trPr>
          <w:trHeight w:val="460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spacing w:line="268" w:lineRule="exact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356AF3">
              <w:rPr>
                <w:sz w:val="24"/>
                <w:szCs w:val="24"/>
              </w:rPr>
              <w:t>.01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16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Макрорегионы</w:t>
            </w:r>
            <w:proofErr w:type="spellEnd"/>
            <w:r>
              <w:rPr>
                <w:sz w:val="24"/>
                <w:szCs w:val="24"/>
              </w:rPr>
              <w:t xml:space="preserve"> США.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Самостоятельное изучение</w:t>
            </w:r>
          </w:p>
          <w:p w:rsidR="00356AF3" w:rsidRDefault="00356AF3">
            <w:pPr>
              <w:pStyle w:val="TableParagraph"/>
              <w:spacing w:line="21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темы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276-281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856DB3" w:rsidP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356AF3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Канада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С.281-282, з.13(1)</w:t>
            </w:r>
          </w:p>
        </w:tc>
      </w:tr>
      <w:tr w:rsidR="00356AF3">
        <w:tblPrEx>
          <w:tblCellSpacing w:w="-5" w:type="nil"/>
        </w:tblPrEx>
        <w:trPr>
          <w:trHeight w:val="551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spacing w:line="268" w:lineRule="exact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356AF3">
              <w:rPr>
                <w:sz w:val="24"/>
                <w:szCs w:val="24"/>
              </w:rPr>
              <w:t>.02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73" w:lineRule="exact"/>
              <w:ind w:left="106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Практ</w:t>
            </w:r>
            <w:proofErr w:type="spellEnd"/>
            <w:r>
              <w:rPr>
                <w:b/>
                <w:bCs/>
                <w:sz w:val="24"/>
                <w:szCs w:val="24"/>
              </w:rPr>
              <w:t>. раб.№3 «Сравнительная характеристика</w:t>
            </w:r>
          </w:p>
          <w:p w:rsidR="00356AF3" w:rsidRDefault="00356AF3">
            <w:pPr>
              <w:pStyle w:val="TableParagraph"/>
              <w:spacing w:line="259" w:lineRule="exact"/>
              <w:ind w:left="1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Канады и Австралии»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5400" w:type="dxa"/>
            <w:gridSpan w:val="6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5411" w:right="540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Латинская Америка-3ч</w:t>
            </w:r>
          </w:p>
        </w:tc>
      </w:tr>
      <w:tr w:rsidR="00356AF3">
        <w:tblPrEx>
          <w:tblCellSpacing w:w="-5" w:type="nil"/>
        </w:tblPrEx>
        <w:trPr>
          <w:trHeight w:val="552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spacing w:line="268" w:lineRule="exact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56AF3">
              <w:rPr>
                <w:sz w:val="24"/>
                <w:szCs w:val="24"/>
              </w:rPr>
              <w:t>.02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Географическое положение и </w:t>
            </w:r>
            <w:proofErr w:type="gramStart"/>
            <w:r>
              <w:rPr>
                <w:sz w:val="24"/>
                <w:szCs w:val="24"/>
              </w:rPr>
              <w:t>природно-ресурсный</w:t>
            </w:r>
            <w:proofErr w:type="gramEnd"/>
          </w:p>
          <w:p w:rsidR="00356AF3" w:rsidRDefault="00356AF3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потенциал Латинской Америки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293-300,з.1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356AF3">
              <w:rPr>
                <w:sz w:val="24"/>
                <w:szCs w:val="24"/>
              </w:rPr>
              <w:t>.02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2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Хозяйство Латинской Америки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С.300-302,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Бразилия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Урок-путешествие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302-304</w:t>
            </w:r>
          </w:p>
        </w:tc>
      </w:tr>
      <w:tr w:rsidR="00356AF3">
        <w:tblPrEx>
          <w:tblCellSpacing w:w="-5" w:type="nil"/>
        </w:tblPrEx>
        <w:trPr>
          <w:trHeight w:val="277"/>
          <w:tblCellSpacing w:w="-5" w:type="nil"/>
        </w:trPr>
        <w:tc>
          <w:tcPr>
            <w:tcW w:w="15400" w:type="dxa"/>
            <w:gridSpan w:val="6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58" w:lineRule="exact"/>
              <w:ind w:left="5408" w:right="54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Африка- 4ч.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356AF3">
              <w:rPr>
                <w:sz w:val="24"/>
                <w:szCs w:val="24"/>
              </w:rPr>
              <w:t>.03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характеристика Африки.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нового материала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С.243-247,з.2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356AF3">
              <w:rPr>
                <w:sz w:val="24"/>
                <w:szCs w:val="24"/>
              </w:rPr>
              <w:t>.03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Хозяйство Африки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С.247-250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Регионы и страны Африки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С.250-254,з.9(1)</w:t>
            </w:r>
          </w:p>
        </w:tc>
      </w:tr>
      <w:tr w:rsidR="00356AF3">
        <w:tblPrEx>
          <w:tblCellSpacing w:w="-5" w:type="nil"/>
        </w:tblPrEx>
        <w:trPr>
          <w:trHeight w:val="276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Тропическая Африка. ЮАР.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Записи в тетради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856DB3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356AF3">
              <w:rPr>
                <w:sz w:val="24"/>
                <w:szCs w:val="24"/>
              </w:rPr>
              <w:t>.04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Зачёт по разделу «Регионы и страны мира»</w:t>
            </w:r>
          </w:p>
        </w:tc>
        <w:tc>
          <w:tcPr>
            <w:tcW w:w="5430" w:type="dxa"/>
            <w:gridSpan w:val="2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контроля и систематизации знаний</w:t>
            </w:r>
          </w:p>
        </w:tc>
      </w:tr>
      <w:tr w:rsidR="00356AF3">
        <w:tblPrEx>
          <w:tblCellSpacing w:w="-5" w:type="nil"/>
        </w:tblPrEx>
        <w:trPr>
          <w:trHeight w:val="277"/>
          <w:tblCellSpacing w:w="-5" w:type="nil"/>
        </w:trPr>
        <w:tc>
          <w:tcPr>
            <w:tcW w:w="15400" w:type="dxa"/>
            <w:gridSpan w:val="6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58" w:lineRule="exact"/>
              <w:ind w:left="5411" w:right="54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Раздел 8. Россия в </w:t>
            </w:r>
            <w:proofErr w:type="gramStart"/>
            <w:r>
              <w:rPr>
                <w:b/>
                <w:bCs/>
                <w:sz w:val="24"/>
                <w:szCs w:val="24"/>
              </w:rPr>
              <w:t>современном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мире-3ч.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F24D8A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56AF3">
              <w:rPr>
                <w:sz w:val="24"/>
                <w:szCs w:val="24"/>
              </w:rPr>
              <w:t>.04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 в мировом хозяйстве и МРТ.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Записи в тетради</w:t>
            </w:r>
          </w:p>
        </w:tc>
      </w:tr>
      <w:tr w:rsidR="00356AF3">
        <w:tblPrEx>
          <w:tblCellSpacing w:w="-5" w:type="nil"/>
        </w:tblPrEx>
        <w:trPr>
          <w:trHeight w:val="551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F24D8A">
            <w:pPr>
              <w:pStyle w:val="TableParagraph"/>
              <w:spacing w:line="268" w:lineRule="exact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856DB3">
              <w:rPr>
                <w:sz w:val="24"/>
                <w:szCs w:val="24"/>
              </w:rPr>
              <w:t>.04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Крупнейшие торговые партнеры России. Структура</w:t>
            </w:r>
          </w:p>
          <w:p w:rsidR="00356AF3" w:rsidRDefault="00356AF3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внешнеторгового баланса. Формы </w:t>
            </w:r>
            <w:proofErr w:type="spellStart"/>
            <w:r>
              <w:rPr>
                <w:sz w:val="24"/>
                <w:szCs w:val="24"/>
              </w:rPr>
              <w:t>внешнеэконом</w:t>
            </w:r>
            <w:proofErr w:type="spellEnd"/>
            <w:r>
              <w:rPr>
                <w:sz w:val="24"/>
                <w:szCs w:val="24"/>
              </w:rPr>
              <w:t xml:space="preserve"> связей.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Записи в тетради</w:t>
            </w:r>
          </w:p>
        </w:tc>
      </w:tr>
      <w:tr w:rsidR="00356AF3">
        <w:tblPrEx>
          <w:tblCellSpacing w:w="-5" w:type="nil"/>
        </w:tblPrEx>
        <w:trPr>
          <w:trHeight w:val="551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Pr="00856DB3" w:rsidRDefault="00F24D8A">
            <w:pPr>
              <w:pStyle w:val="TableParagraph"/>
              <w:spacing w:line="268" w:lineRule="exact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856DB3">
              <w:rPr>
                <w:sz w:val="24"/>
                <w:szCs w:val="24"/>
              </w:rPr>
              <w:t>.04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tabs>
                <w:tab w:val="left" w:pos="2146"/>
              </w:tabs>
              <w:spacing w:line="268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 в</w:t>
            </w:r>
            <w:r>
              <w:rPr>
                <w:sz w:val="24"/>
                <w:szCs w:val="24"/>
              </w:rPr>
              <w:tab/>
              <w:t>международных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организациях.</w:t>
            </w:r>
          </w:p>
          <w:p w:rsidR="00356AF3" w:rsidRDefault="00356AF3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 и СНГ.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Записи в тетради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5400" w:type="dxa"/>
            <w:gridSpan w:val="6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 w:rsidP="00744207">
            <w:pPr>
              <w:pStyle w:val="TableParagraph"/>
              <w:ind w:left="49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 9.</w:t>
            </w:r>
            <w:r w:rsidR="00744207">
              <w:rPr>
                <w:sz w:val="24"/>
                <w:szCs w:val="24"/>
              </w:rPr>
              <w:t xml:space="preserve"> </w:t>
            </w:r>
            <w:r w:rsidR="00744207" w:rsidRPr="00744207">
              <w:rPr>
                <w:b/>
                <w:sz w:val="24"/>
                <w:szCs w:val="24"/>
              </w:rPr>
              <w:t>Географические аспекты современных глобальных проблем человечества</w:t>
            </w:r>
            <w:r w:rsidRPr="0074420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- 3ч.</w:t>
            </w:r>
          </w:p>
        </w:tc>
      </w:tr>
      <w:tr w:rsidR="00356AF3">
        <w:tblPrEx>
          <w:tblCellSpacing w:w="-5" w:type="nil"/>
        </w:tblPrEx>
        <w:trPr>
          <w:trHeight w:val="275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4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F24D8A">
            <w:pPr>
              <w:pStyle w:val="TableParagraph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356AF3">
              <w:rPr>
                <w:sz w:val="24"/>
                <w:szCs w:val="24"/>
              </w:rPr>
              <w:t>.05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Глобальные проблемы человечества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311-322</w:t>
            </w:r>
          </w:p>
        </w:tc>
      </w:tr>
    </w:tbl>
    <w:p w:rsidR="00356AF3" w:rsidRDefault="00356AF3" w:rsidP="00356AF3">
      <w:pPr>
        <w:spacing w:line="223" w:lineRule="exact"/>
        <w:rPr>
          <w:sz w:val="20"/>
          <w:szCs w:val="20"/>
        </w:rPr>
      </w:pPr>
    </w:p>
    <w:tbl>
      <w:tblPr>
        <w:tblW w:w="15420" w:type="dxa"/>
        <w:tblInd w:w="1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00"/>
        <w:gridCol w:w="1427"/>
        <w:gridCol w:w="1442"/>
        <w:gridCol w:w="6113"/>
        <w:gridCol w:w="2719"/>
        <w:gridCol w:w="2719"/>
      </w:tblGrid>
      <w:tr w:rsidR="00356AF3">
        <w:trPr>
          <w:trHeight w:val="552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right="18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F24D8A">
            <w:pPr>
              <w:pStyle w:val="TableParagraph"/>
              <w:spacing w:line="268" w:lineRule="exact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356AF3">
              <w:rPr>
                <w:sz w:val="24"/>
                <w:szCs w:val="24"/>
              </w:rPr>
              <w:t>.05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Глобальные прогнозы, гипотезы и проекты. Стратегия</w:t>
            </w:r>
          </w:p>
          <w:p w:rsidR="00356AF3" w:rsidRDefault="00356AF3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устойчивого развития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Лекция</w:t>
            </w:r>
          </w:p>
        </w:tc>
        <w:tc>
          <w:tcPr>
            <w:tcW w:w="271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С.322-329</w:t>
            </w:r>
          </w:p>
        </w:tc>
      </w:tr>
      <w:tr w:rsidR="00356AF3">
        <w:tblPrEx>
          <w:tblCellSpacing w:w="-5" w:type="nil"/>
        </w:tblPrEx>
        <w:trPr>
          <w:trHeight w:val="551"/>
          <w:tblCellSpacing w:w="-5" w:type="nil"/>
        </w:trPr>
        <w:tc>
          <w:tcPr>
            <w:tcW w:w="100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right="18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142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F24D8A">
            <w:pPr>
              <w:pStyle w:val="TableParagraph"/>
              <w:spacing w:line="268" w:lineRule="exact"/>
              <w:ind w:right="43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56AF3">
              <w:rPr>
                <w:sz w:val="24"/>
                <w:szCs w:val="24"/>
              </w:rPr>
              <w:t>.05</w:t>
            </w:r>
          </w:p>
        </w:tc>
        <w:tc>
          <w:tcPr>
            <w:tcW w:w="1440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40" w:lineRule="auto"/>
            </w:pPr>
          </w:p>
        </w:tc>
        <w:tc>
          <w:tcPr>
            <w:tcW w:w="6105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Заключительный урок по курсу </w:t>
            </w:r>
            <w:proofErr w:type="gramStart"/>
            <w:r>
              <w:rPr>
                <w:sz w:val="24"/>
                <w:szCs w:val="24"/>
              </w:rPr>
              <w:t>экономической</w:t>
            </w:r>
            <w:proofErr w:type="gramEnd"/>
            <w:r>
              <w:rPr>
                <w:sz w:val="24"/>
                <w:szCs w:val="24"/>
              </w:rPr>
              <w:t xml:space="preserve"> и</w:t>
            </w:r>
          </w:p>
          <w:p w:rsidR="00356AF3" w:rsidRDefault="00356AF3">
            <w:pPr>
              <w:pStyle w:val="TableParagraph"/>
              <w:spacing w:line="264" w:lineRule="exac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социальной географии мира</w:t>
            </w:r>
          </w:p>
        </w:tc>
        <w:tc>
          <w:tcPr>
            <w:tcW w:w="5430" w:type="dxa"/>
            <w:gridSpan w:val="2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</w:tcPr>
          <w:p w:rsidR="00356AF3" w:rsidRDefault="00356AF3">
            <w:pPr>
              <w:pStyle w:val="TableParagraph"/>
              <w:spacing w:line="223" w:lineRule="exact"/>
              <w:ind w:left="9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контроля и систематизации знаний</w:t>
            </w:r>
          </w:p>
        </w:tc>
      </w:tr>
    </w:tbl>
    <w:p w:rsidR="00356AF3" w:rsidRDefault="00356AF3" w:rsidP="00356AF3"/>
    <w:p w:rsidR="00356AF3" w:rsidRDefault="00356AF3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6AF3" w:rsidRDefault="00356AF3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6AF3" w:rsidRDefault="00356AF3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6AF3" w:rsidRDefault="00356AF3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6AF3" w:rsidRDefault="00356AF3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6AF3" w:rsidRDefault="00356AF3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6AF3" w:rsidRPr="00B76B3C" w:rsidRDefault="00356AF3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6AF3" w:rsidRDefault="00356AF3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56AF3" w:rsidRPr="00CA3B57" w:rsidRDefault="00356AF3" w:rsidP="00CA3B5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356AF3" w:rsidRPr="00CA3B57" w:rsidSect="00D55A19">
      <w:footerReference w:type="default" r:id="rId8"/>
      <w:pgSz w:w="16838" w:h="11906" w:orient="landscape"/>
      <w:pgMar w:top="284" w:right="1134" w:bottom="85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9D7" w:rsidRDefault="00CD39D7" w:rsidP="007F1169">
      <w:pPr>
        <w:spacing w:after="0" w:line="240" w:lineRule="auto"/>
      </w:pPr>
      <w:r>
        <w:separator/>
      </w:r>
    </w:p>
  </w:endnote>
  <w:endnote w:type="continuationSeparator" w:id="0">
    <w:p w:rsidR="00CD39D7" w:rsidRDefault="00CD39D7" w:rsidP="007F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730110"/>
      <w:docPartObj>
        <w:docPartGallery w:val="Page Numbers (Bottom of Page)"/>
        <w:docPartUnique/>
      </w:docPartObj>
    </w:sdtPr>
    <w:sdtContent>
      <w:p w:rsidR="00184677" w:rsidRDefault="00056869">
        <w:pPr>
          <w:pStyle w:val="ad"/>
          <w:jc w:val="center"/>
        </w:pPr>
        <w:fldSimple w:instr=" PAGE   \* MERGEFORMAT ">
          <w:r w:rsidR="00DB72D4">
            <w:rPr>
              <w:noProof/>
            </w:rPr>
            <w:t>1</w:t>
          </w:r>
        </w:fldSimple>
      </w:p>
    </w:sdtContent>
  </w:sdt>
  <w:p w:rsidR="00184677" w:rsidRDefault="0018467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9D7" w:rsidRDefault="00CD39D7" w:rsidP="007F1169">
      <w:pPr>
        <w:spacing w:after="0" w:line="240" w:lineRule="auto"/>
      </w:pPr>
      <w:r>
        <w:separator/>
      </w:r>
    </w:p>
  </w:footnote>
  <w:footnote w:type="continuationSeparator" w:id="0">
    <w:p w:rsidR="00CD39D7" w:rsidRDefault="00CD39D7" w:rsidP="007F1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2C606"/>
    <w:multiLevelType w:val="multilevel"/>
    <w:tmpl w:val="2D4E573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">
    <w:nsid w:val="2DB10D24"/>
    <w:multiLevelType w:val="hybridMultilevel"/>
    <w:tmpl w:val="36385608"/>
    <w:lvl w:ilvl="0" w:tplc="7800F9D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2E01F4A3"/>
    <w:multiLevelType w:val="multilevel"/>
    <w:tmpl w:val="3610B2ED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3">
    <w:nsid w:val="36DF4E6D"/>
    <w:multiLevelType w:val="hybridMultilevel"/>
    <w:tmpl w:val="8CA892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BD27B2"/>
    <w:multiLevelType w:val="multilevel"/>
    <w:tmpl w:val="13C34256"/>
    <w:lvl w:ilvl="0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/>
        <w:sz w:val="24"/>
        <w:szCs w:val="24"/>
      </w:rPr>
    </w:lvl>
  </w:abstractNum>
  <w:abstractNum w:abstractNumId="5">
    <w:nsid w:val="5C7115A0"/>
    <w:multiLevelType w:val="hybridMultilevel"/>
    <w:tmpl w:val="8DF0A594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640C6265"/>
    <w:multiLevelType w:val="hybridMultilevel"/>
    <w:tmpl w:val="D5DE1E52"/>
    <w:lvl w:ilvl="0" w:tplc="F930524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6BD51C0D"/>
    <w:multiLevelType w:val="hybridMultilevel"/>
    <w:tmpl w:val="9B64DF08"/>
    <w:lvl w:ilvl="0" w:tplc="76924E9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76573D7C"/>
    <w:multiLevelType w:val="hybridMultilevel"/>
    <w:tmpl w:val="25688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1631"/>
    <w:rsid w:val="00056869"/>
    <w:rsid w:val="00117D65"/>
    <w:rsid w:val="00183260"/>
    <w:rsid w:val="00184677"/>
    <w:rsid w:val="00186C75"/>
    <w:rsid w:val="001E6FA2"/>
    <w:rsid w:val="00213E96"/>
    <w:rsid w:val="00277B6A"/>
    <w:rsid w:val="002C3254"/>
    <w:rsid w:val="002F69E5"/>
    <w:rsid w:val="003104BB"/>
    <w:rsid w:val="00356AF3"/>
    <w:rsid w:val="003A1E68"/>
    <w:rsid w:val="003A4108"/>
    <w:rsid w:val="00431008"/>
    <w:rsid w:val="00681489"/>
    <w:rsid w:val="00744207"/>
    <w:rsid w:val="00767BEC"/>
    <w:rsid w:val="00795321"/>
    <w:rsid w:val="007F1169"/>
    <w:rsid w:val="00811393"/>
    <w:rsid w:val="0085068D"/>
    <w:rsid w:val="00856DB3"/>
    <w:rsid w:val="008A2C38"/>
    <w:rsid w:val="008A704D"/>
    <w:rsid w:val="0091163D"/>
    <w:rsid w:val="00932142"/>
    <w:rsid w:val="00936124"/>
    <w:rsid w:val="00985BDD"/>
    <w:rsid w:val="0099284B"/>
    <w:rsid w:val="00A02E39"/>
    <w:rsid w:val="00A60495"/>
    <w:rsid w:val="00A676FC"/>
    <w:rsid w:val="00A71831"/>
    <w:rsid w:val="00B2228E"/>
    <w:rsid w:val="00B76B3C"/>
    <w:rsid w:val="00B85EEE"/>
    <w:rsid w:val="00BE4DED"/>
    <w:rsid w:val="00C05763"/>
    <w:rsid w:val="00C87D77"/>
    <w:rsid w:val="00CA3B57"/>
    <w:rsid w:val="00CD39D7"/>
    <w:rsid w:val="00D1189E"/>
    <w:rsid w:val="00D53035"/>
    <w:rsid w:val="00D55A19"/>
    <w:rsid w:val="00DB72D4"/>
    <w:rsid w:val="00E20A0F"/>
    <w:rsid w:val="00E551A1"/>
    <w:rsid w:val="00E72E0A"/>
    <w:rsid w:val="00EA4046"/>
    <w:rsid w:val="00F24D8A"/>
    <w:rsid w:val="00F71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89E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356AF3"/>
    <w:pPr>
      <w:suppressAutoHyphens w:val="0"/>
      <w:autoSpaceDE w:val="0"/>
      <w:autoSpaceDN w:val="0"/>
      <w:adjustRightInd w:val="0"/>
      <w:spacing w:after="0" w:line="240" w:lineRule="auto"/>
      <w:ind w:left="528"/>
      <w:outlineLvl w:val="2"/>
    </w:pPr>
    <w:rPr>
      <w:rFonts w:ascii="Times New Roman" w:eastAsiaTheme="minorHAnsi" w:hAnsi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89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4">
    <w:name w:val="Normal (Web)"/>
    <w:basedOn w:val="a"/>
    <w:semiHidden/>
    <w:unhideWhenUsed/>
    <w:rsid w:val="00D118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qFormat/>
    <w:rsid w:val="00D1189E"/>
    <w:rPr>
      <w:b/>
      <w:bCs/>
    </w:rPr>
  </w:style>
  <w:style w:type="paragraph" w:styleId="a6">
    <w:name w:val="Body Text Indent"/>
    <w:basedOn w:val="a"/>
    <w:link w:val="a7"/>
    <w:semiHidden/>
    <w:unhideWhenUsed/>
    <w:rsid w:val="00D1189E"/>
    <w:pPr>
      <w:suppressAutoHyphens w:val="0"/>
      <w:spacing w:after="0" w:line="240" w:lineRule="auto"/>
      <w:ind w:firstLine="54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D118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C3254"/>
    <w:pPr>
      <w:ind w:left="720"/>
      <w:contextualSpacing/>
    </w:pPr>
  </w:style>
  <w:style w:type="paragraph" w:styleId="a9">
    <w:name w:val="Body Text"/>
    <w:basedOn w:val="a"/>
    <w:link w:val="aa"/>
    <w:rsid w:val="002C3254"/>
    <w:pPr>
      <w:suppressAutoHyphens w:val="0"/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2C3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7F1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F1169"/>
    <w:rPr>
      <w:rFonts w:ascii="Calibri" w:eastAsia="Calibri" w:hAnsi="Calibri" w:cs="Times New Roman"/>
      <w:lang w:eastAsia="ar-SA"/>
    </w:rPr>
  </w:style>
  <w:style w:type="paragraph" w:styleId="ad">
    <w:name w:val="footer"/>
    <w:basedOn w:val="a"/>
    <w:link w:val="ae"/>
    <w:uiPriority w:val="99"/>
    <w:unhideWhenUsed/>
    <w:rsid w:val="007F1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F1169"/>
    <w:rPr>
      <w:rFonts w:ascii="Calibri" w:eastAsia="Calibri" w:hAnsi="Calibri" w:cs="Times New Roman"/>
      <w:lang w:eastAsia="ar-SA"/>
    </w:rPr>
  </w:style>
  <w:style w:type="table" w:styleId="af">
    <w:name w:val="Table Grid"/>
    <w:basedOn w:val="a1"/>
    <w:uiPriority w:val="39"/>
    <w:rsid w:val="00D55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356AF3"/>
    <w:rPr>
      <w:rFonts w:ascii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99"/>
    <w:rsid w:val="00356AF3"/>
    <w:pPr>
      <w:suppressAutoHyphens w:val="0"/>
      <w:autoSpaceDE w:val="0"/>
      <w:autoSpaceDN w:val="0"/>
      <w:adjustRightInd w:val="0"/>
      <w:spacing w:after="0" w:line="256" w:lineRule="exact"/>
    </w:pPr>
    <w:rPr>
      <w:rFonts w:ascii="Times New Roman" w:eastAsiaTheme="minorHAnsi" w:hAnsi="Times New Roman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DB7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B72D4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16</Pages>
  <Words>5830</Words>
  <Characters>33235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первомайка 08</cp:lastModifiedBy>
  <cp:revision>16</cp:revision>
  <cp:lastPrinted>2019-11-25T05:03:00Z</cp:lastPrinted>
  <dcterms:created xsi:type="dcterms:W3CDTF">2015-05-06T14:55:00Z</dcterms:created>
  <dcterms:modified xsi:type="dcterms:W3CDTF">2019-11-30T06:56:00Z</dcterms:modified>
</cp:coreProperties>
</file>