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9DC" w:rsidRDefault="006E6BD3" w:rsidP="00BE2DE4">
      <w:pPr>
        <w:pStyle w:val="a5"/>
        <w:spacing w:before="0" w:beforeAutospacing="0" w:after="0" w:afterAutospacing="0" w:line="360" w:lineRule="auto"/>
        <w:rPr>
          <w:rFonts w:eastAsia="Calibri"/>
          <w:lang w:eastAsia="en-US"/>
        </w:rPr>
      </w:pPr>
      <w:r w:rsidRPr="00457ECC">
        <w:rPr>
          <w:rFonts w:eastAsia="Calibri"/>
          <w:lang w:eastAsia="en-US"/>
        </w:rPr>
        <w:t xml:space="preserve">                                                                        </w:t>
      </w:r>
      <w:r w:rsidR="00A039DC">
        <w:rPr>
          <w:noProof/>
        </w:rPr>
        <w:drawing>
          <wp:inline distT="0" distB="0" distL="0" distR="0" wp14:anchorId="32E8E529" wp14:editId="2BAC155C">
            <wp:extent cx="7997117" cy="568642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7117" cy="568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7ECC">
        <w:rPr>
          <w:rFonts w:eastAsia="Calibri"/>
          <w:lang w:eastAsia="en-US"/>
        </w:rPr>
        <w:t xml:space="preserve">       </w:t>
      </w:r>
      <w:bookmarkStart w:id="0" w:name="_GoBack"/>
      <w:bookmarkEnd w:id="0"/>
    </w:p>
    <w:p w:rsidR="00A039DC" w:rsidRDefault="00A039DC" w:rsidP="00BE2DE4">
      <w:pPr>
        <w:pStyle w:val="a5"/>
        <w:spacing w:before="0" w:beforeAutospacing="0" w:after="0" w:afterAutospacing="0" w:line="360" w:lineRule="auto"/>
        <w:rPr>
          <w:rFonts w:eastAsia="Calibri"/>
          <w:lang w:eastAsia="en-US"/>
        </w:rPr>
      </w:pPr>
    </w:p>
    <w:p w:rsidR="00A039DC" w:rsidRDefault="00A039DC" w:rsidP="00BE2DE4">
      <w:pPr>
        <w:pStyle w:val="a5"/>
        <w:spacing w:before="0" w:beforeAutospacing="0" w:after="0" w:afterAutospacing="0" w:line="360" w:lineRule="auto"/>
        <w:rPr>
          <w:rFonts w:eastAsia="Calibri"/>
          <w:lang w:eastAsia="en-US"/>
        </w:rPr>
      </w:pPr>
    </w:p>
    <w:p w:rsidR="00BE2DE4" w:rsidRPr="00457ECC" w:rsidRDefault="00BE2DE4" w:rsidP="00A039DC">
      <w:pPr>
        <w:pStyle w:val="a5"/>
        <w:spacing w:before="0" w:beforeAutospacing="0" w:after="0" w:afterAutospacing="0" w:line="360" w:lineRule="auto"/>
        <w:jc w:val="center"/>
      </w:pPr>
      <w:r w:rsidRPr="00457ECC">
        <w:rPr>
          <w:b/>
          <w:bCs/>
        </w:rPr>
        <w:t>Пояснительная записка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457ECC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Рабочая программа по предмету речевая практика составлена на основе «Программы специальных (коррекционных) образовательных учреждений VIII вида, под редакцией  Н.М. </w:t>
      </w:r>
      <w:proofErr w:type="spellStart"/>
      <w:r w:rsidRPr="00457ECC">
        <w:rPr>
          <w:rFonts w:ascii="Times New Roman" w:eastAsia="Times New Roman" w:hAnsi="Times New Roman"/>
          <w:sz w:val="24"/>
          <w:szCs w:val="24"/>
          <w:lang w:eastAsia="ru-RU"/>
        </w:rPr>
        <w:t>Бгажноковой</w:t>
      </w:r>
      <w:proofErr w:type="spellEnd"/>
      <w:r w:rsidRPr="00457ECC">
        <w:rPr>
          <w:rFonts w:ascii="Times New Roman" w:eastAsia="Times New Roman" w:hAnsi="Times New Roman"/>
          <w:sz w:val="24"/>
          <w:szCs w:val="24"/>
          <w:lang w:eastAsia="ru-RU"/>
        </w:rPr>
        <w:t xml:space="preserve"> – М.: Просвещение,  2011. (раздел  «Русский язык»  авторы:</w:t>
      </w:r>
      <w:proofErr w:type="gramEnd"/>
      <w:r w:rsidRPr="00457E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457ECC">
        <w:rPr>
          <w:rFonts w:ascii="Times New Roman" w:eastAsia="Times New Roman" w:hAnsi="Times New Roman"/>
          <w:sz w:val="24"/>
          <w:szCs w:val="24"/>
          <w:lang w:eastAsia="ru-RU"/>
        </w:rPr>
        <w:t>С.В. Комарова, Э.В. Якубовская).</w:t>
      </w:r>
      <w:proofErr w:type="gramEnd"/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ECC">
        <w:rPr>
          <w:rFonts w:ascii="Times New Roman" w:eastAsia="Times New Roman" w:hAnsi="Times New Roman"/>
          <w:sz w:val="24"/>
          <w:szCs w:val="24"/>
          <w:lang w:eastAsia="ru-RU"/>
        </w:rPr>
        <w:t>Владение речью (в том числе  и разговорной) - важнейшее умение, которое спонтанно формируется в детстве и помогает человеку жить в мире людей. К сожалению, для детей с умственной отсталостью, знакомиться, благодарить, спрашивать,  просить,  отвечать отказом на просьбу оказывается весьма сложным.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ECC">
        <w:rPr>
          <w:rFonts w:ascii="Times New Roman" w:eastAsia="Times New Roman" w:hAnsi="Times New Roman"/>
          <w:sz w:val="24"/>
          <w:szCs w:val="24"/>
          <w:lang w:eastAsia="ru-RU"/>
        </w:rPr>
        <w:t xml:space="preserve">Устная речь умственно отсталых детей </w:t>
      </w:r>
      <w:proofErr w:type="gramStart"/>
      <w:r w:rsidRPr="00457ECC">
        <w:rPr>
          <w:rFonts w:ascii="Times New Roman" w:eastAsia="Times New Roman" w:hAnsi="Times New Roman"/>
          <w:sz w:val="24"/>
          <w:szCs w:val="24"/>
          <w:lang w:eastAsia="ru-RU"/>
        </w:rPr>
        <w:t>чрезвычайна</w:t>
      </w:r>
      <w:proofErr w:type="gramEnd"/>
      <w:r w:rsidRPr="00457ECC">
        <w:rPr>
          <w:rFonts w:ascii="Times New Roman" w:eastAsia="Times New Roman" w:hAnsi="Times New Roman"/>
          <w:sz w:val="24"/>
          <w:szCs w:val="24"/>
          <w:lang w:eastAsia="ru-RU"/>
        </w:rPr>
        <w:t xml:space="preserve"> бедна и не качественна, а процесс овладения речью настолько затруднен, что к началу школьного обучения уровень речевого развития этих детей не может обеспечить успешного освоения программного материала любого из учебных предметов.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ECC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Обязательный минимум содержания и требования </w:t>
      </w:r>
      <w:proofErr w:type="gramStart"/>
      <w:r w:rsidRPr="00457ECC">
        <w:rPr>
          <w:rFonts w:ascii="Times New Roman" w:eastAsia="Times New Roman" w:hAnsi="Times New Roman"/>
          <w:sz w:val="24"/>
          <w:szCs w:val="24"/>
          <w:lang w:eastAsia="ru-RU"/>
        </w:rPr>
        <w:t>к уровню подготовки обучающихся  в данной программе определены в соответствие с требованиями Стандарта к результатам</w:t>
      </w:r>
      <w:proofErr w:type="gramEnd"/>
      <w:r w:rsidRPr="00457ECC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образования. Для разработки структуры основной образовательной программы за основу взяты концептуальные основы специального федерального государственного стандарта. 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ECC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предусматривает реализацию образовательных программ 1 ступени обучения – начального общего образования. 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ECC"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Основные концептуальные положения, определяющие содержание образовательной программы 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ECC">
        <w:rPr>
          <w:rFonts w:ascii="Times New Roman" w:eastAsia="Times New Roman" w:hAnsi="Times New Roman"/>
          <w:sz w:val="24"/>
          <w:szCs w:val="24"/>
          <w:lang w:eastAsia="ru-RU"/>
        </w:rPr>
        <w:t xml:space="preserve">1. Дифференцированный, личностно-ориентированный подход к обучению, воспитанию и развитию каждого ребёнка; 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ECC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proofErr w:type="spellStart"/>
      <w:r w:rsidRPr="00457ECC">
        <w:rPr>
          <w:rFonts w:ascii="Times New Roman" w:eastAsia="Times New Roman" w:hAnsi="Times New Roman"/>
          <w:sz w:val="24"/>
          <w:szCs w:val="24"/>
          <w:lang w:eastAsia="ru-RU"/>
        </w:rPr>
        <w:t>Здоровьесберегающая</w:t>
      </w:r>
      <w:proofErr w:type="spellEnd"/>
      <w:r w:rsidRPr="00457ECC">
        <w:rPr>
          <w:rFonts w:ascii="Times New Roman" w:eastAsia="Times New Roman" w:hAnsi="Times New Roman"/>
          <w:sz w:val="24"/>
          <w:szCs w:val="24"/>
          <w:lang w:eastAsia="ru-RU"/>
        </w:rPr>
        <w:t xml:space="preserve"> среда в учреждении, способствующая сохранению и укреплению здоровья всех участников образовательного процесса; 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ECC">
        <w:rPr>
          <w:rFonts w:ascii="Times New Roman" w:eastAsia="Times New Roman" w:hAnsi="Times New Roman"/>
          <w:sz w:val="24"/>
          <w:szCs w:val="24"/>
          <w:lang w:eastAsia="ru-RU"/>
        </w:rPr>
        <w:t xml:space="preserve">3. Ориентация на обновление методов обучения и воспитания в специальной (коррекционной) школе VIII вида, использование эффективных современных образовательных, коррекционно-развивающих технологий (или их элементов); </w:t>
      </w:r>
    </w:p>
    <w:p w:rsidR="00BE2DE4" w:rsidRPr="00457ECC" w:rsidRDefault="00BE2DE4" w:rsidP="00BE2DE4">
      <w:pPr>
        <w:pStyle w:val="a3"/>
        <w:rPr>
          <w:rFonts w:ascii="Times New Roman" w:hAnsi="Times New Roman"/>
          <w:b/>
          <w:sz w:val="24"/>
          <w:szCs w:val="24"/>
        </w:rPr>
      </w:pPr>
      <w:r w:rsidRPr="00457EC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Общая характе</w:t>
      </w:r>
      <w:r w:rsidR="00660DCA" w:rsidRPr="00457ECC">
        <w:rPr>
          <w:rFonts w:ascii="Times New Roman" w:hAnsi="Times New Roman"/>
          <w:b/>
          <w:sz w:val="24"/>
          <w:szCs w:val="24"/>
        </w:rPr>
        <w:t>ристика учебного предмета</w:t>
      </w:r>
    </w:p>
    <w:p w:rsidR="00BE2DE4" w:rsidRPr="00457ECC" w:rsidRDefault="00BE2DE4" w:rsidP="00BE2DE4">
      <w:pPr>
        <w:pStyle w:val="a3"/>
        <w:spacing w:line="36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457ECC">
        <w:rPr>
          <w:rFonts w:ascii="Times New Roman" w:hAnsi="Times New Roman"/>
          <w:b/>
          <w:bCs/>
          <w:sz w:val="24"/>
          <w:szCs w:val="24"/>
        </w:rPr>
        <w:lastRenderedPageBreak/>
        <w:t xml:space="preserve">Программа учебного предмета «Речевая практика» </w:t>
      </w:r>
      <w:r w:rsidRPr="00457ECC">
        <w:rPr>
          <w:rFonts w:ascii="Times New Roman" w:hAnsi="Times New Roman"/>
          <w:sz w:val="24"/>
          <w:szCs w:val="24"/>
        </w:rPr>
        <w:t>составлена на основе проекта Федерального  Государственного образовательного стандарта для умственно отсталых детей.</w:t>
      </w:r>
    </w:p>
    <w:p w:rsidR="00BE2DE4" w:rsidRPr="00457ECC" w:rsidRDefault="00BE2DE4" w:rsidP="00BE2DE4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b/>
          <w:sz w:val="24"/>
          <w:szCs w:val="24"/>
        </w:rPr>
        <w:t>Основная цель предмета</w:t>
      </w:r>
      <w:r w:rsidRPr="00457ECC">
        <w:rPr>
          <w:rFonts w:ascii="Times New Roman" w:hAnsi="Times New Roman"/>
          <w:sz w:val="24"/>
          <w:szCs w:val="24"/>
        </w:rPr>
        <w:t xml:space="preserve"> развитие речевого развития умственно отсталых школьников, как средства общения, и включение обучающихся в разнообразные формы коммуникации.</w:t>
      </w:r>
    </w:p>
    <w:p w:rsidR="00BE2DE4" w:rsidRPr="00457ECC" w:rsidRDefault="00BE2DE4" w:rsidP="00BE2DE4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 xml:space="preserve">Введение в программу коррекционных школ VIII вида предмета </w:t>
      </w:r>
      <w:proofErr w:type="gramStart"/>
      <w:r w:rsidRPr="00457ECC">
        <w:rPr>
          <w:rFonts w:ascii="Times New Roman" w:hAnsi="Times New Roman"/>
          <w:sz w:val="24"/>
          <w:szCs w:val="24"/>
        </w:rPr>
        <w:t>обусловлена</w:t>
      </w:r>
      <w:proofErr w:type="gramEnd"/>
      <w:r w:rsidRPr="00457ECC">
        <w:rPr>
          <w:rFonts w:ascii="Times New Roman" w:hAnsi="Times New Roman"/>
          <w:sz w:val="24"/>
          <w:szCs w:val="24"/>
        </w:rPr>
        <w:t xml:space="preserve"> несовершенством речевой практики учащихся, что задерживает развитие их речи как средства общения, затрудняет включение детей в доступные формы взаимодействия в социуме.</w:t>
      </w:r>
    </w:p>
    <w:p w:rsidR="00BE2DE4" w:rsidRPr="00457ECC" w:rsidRDefault="00BE2DE4" w:rsidP="00BE2DE4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 xml:space="preserve">В младших классах изучение всех предметов, входящих в структуру русского языка, призвано решить следующие </w:t>
      </w:r>
      <w:r w:rsidRPr="00457ECC">
        <w:rPr>
          <w:rFonts w:ascii="Times New Roman" w:hAnsi="Times New Roman"/>
          <w:b/>
          <w:sz w:val="24"/>
          <w:szCs w:val="24"/>
        </w:rPr>
        <w:t>задачи:</w:t>
      </w:r>
    </w:p>
    <w:p w:rsidR="00BE2DE4" w:rsidRPr="00457ECC" w:rsidRDefault="00BE2DE4" w:rsidP="00BE2DE4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 xml:space="preserve">―Уточнение и обогащение представлений об окружающей </w:t>
      </w:r>
      <w:proofErr w:type="gramStart"/>
      <w:r w:rsidRPr="00457ECC">
        <w:rPr>
          <w:rFonts w:ascii="Times New Roman" w:hAnsi="Times New Roman"/>
          <w:sz w:val="24"/>
          <w:szCs w:val="24"/>
        </w:rPr>
        <w:t>действительности</w:t>
      </w:r>
      <w:proofErr w:type="gramEnd"/>
      <w:r w:rsidRPr="00457ECC">
        <w:rPr>
          <w:rFonts w:ascii="Times New Roman" w:hAnsi="Times New Roman"/>
          <w:sz w:val="24"/>
          <w:szCs w:val="24"/>
        </w:rPr>
        <w:t xml:space="preserve"> и овладение на этой основе языковыми средствами (слово, предложение, словосочетание);</w:t>
      </w:r>
    </w:p>
    <w:p w:rsidR="00BE2DE4" w:rsidRPr="00457ECC" w:rsidRDefault="00BE2DE4" w:rsidP="00BE2DE4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―Формирование первоначальными «</w:t>
      </w:r>
      <w:proofErr w:type="spellStart"/>
      <w:r w:rsidRPr="00457ECC">
        <w:rPr>
          <w:rFonts w:ascii="Times New Roman" w:hAnsi="Times New Roman"/>
          <w:sz w:val="24"/>
          <w:szCs w:val="24"/>
        </w:rPr>
        <w:t>дограмматическими</w:t>
      </w:r>
      <w:proofErr w:type="spellEnd"/>
      <w:r w:rsidRPr="00457ECC">
        <w:rPr>
          <w:rFonts w:ascii="Times New Roman" w:hAnsi="Times New Roman"/>
          <w:sz w:val="24"/>
          <w:szCs w:val="24"/>
        </w:rPr>
        <w:t>» понятиями и развитие коммуникативно-речевых навыков;</w:t>
      </w:r>
    </w:p>
    <w:p w:rsidR="00BE2DE4" w:rsidRPr="00457ECC" w:rsidRDefault="00BE2DE4" w:rsidP="00BE2DE4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―Коррекция недостатков речевой и мыслительной деятельности;</w:t>
      </w:r>
    </w:p>
    <w:p w:rsidR="00BE2DE4" w:rsidRPr="00457ECC" w:rsidRDefault="00BE2DE4" w:rsidP="00BE2DE4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―Формирование основ навыка полноценного чтения художественных текстов доступных для понимания по структуре и содержанию;</w:t>
      </w:r>
    </w:p>
    <w:p w:rsidR="00BE2DE4" w:rsidRPr="00457ECC" w:rsidRDefault="00BE2DE4" w:rsidP="00BE2DE4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―Развитие навыков устной коммуникации;</w:t>
      </w:r>
    </w:p>
    <w:p w:rsidR="00BE2DE4" w:rsidRPr="00457ECC" w:rsidRDefault="00BE2DE4" w:rsidP="00BE2DE4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―Формирование положительных нравственных качеств и свойств личности.</w:t>
      </w:r>
    </w:p>
    <w:p w:rsidR="00BE2DE4" w:rsidRPr="00457ECC" w:rsidRDefault="00BE2DE4" w:rsidP="00BE2DE4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- Способствовать совершенствованию речевого опыта учащихся.</w:t>
      </w:r>
    </w:p>
    <w:p w:rsidR="00BE2DE4" w:rsidRPr="00457ECC" w:rsidRDefault="00BE2DE4" w:rsidP="00BE2DE4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- Корригировать и обогащать языковую базу устных высказываний детей</w:t>
      </w:r>
    </w:p>
    <w:p w:rsidR="00BE2DE4" w:rsidRPr="00457ECC" w:rsidRDefault="00BE2DE4" w:rsidP="00BE2DE4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- Формировать выразительную сторону речи</w:t>
      </w:r>
    </w:p>
    <w:p w:rsidR="00BE2DE4" w:rsidRPr="00457ECC" w:rsidRDefault="00BE2DE4" w:rsidP="00BE2DE4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- Учить строить устные связные высказывания;</w:t>
      </w:r>
    </w:p>
    <w:p w:rsidR="00BE2DE4" w:rsidRPr="00457ECC" w:rsidRDefault="00BE2DE4" w:rsidP="00BE2DE4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  - Воспитывать культуру речевого общения.</w:t>
      </w:r>
    </w:p>
    <w:p w:rsidR="00BE2DE4" w:rsidRPr="00457ECC" w:rsidRDefault="00BE2DE4" w:rsidP="00BE2DE4">
      <w:pPr>
        <w:pStyle w:val="a3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BE2DE4" w:rsidRPr="00457ECC" w:rsidRDefault="00BE2DE4" w:rsidP="00BE2DE4">
      <w:pPr>
        <w:pStyle w:val="a3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457ECC">
        <w:rPr>
          <w:rFonts w:ascii="Times New Roman" w:hAnsi="Times New Roman"/>
          <w:b/>
          <w:sz w:val="24"/>
          <w:szCs w:val="24"/>
        </w:rPr>
        <w:t>Описание места учебного предмета, курса в учебном плане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 xml:space="preserve"> В 4 классе 68 часов, по 2 часу в неделю. </w:t>
      </w:r>
    </w:p>
    <w:p w:rsidR="00BE2DE4" w:rsidRPr="00457ECC" w:rsidRDefault="00BE2DE4" w:rsidP="00BE2DE4">
      <w:pPr>
        <w:pStyle w:val="a3"/>
        <w:spacing w:line="360" w:lineRule="auto"/>
        <w:rPr>
          <w:rFonts w:ascii="Times New Roman" w:hAnsi="Times New Roman"/>
          <w:b/>
          <w:sz w:val="24"/>
          <w:szCs w:val="24"/>
        </w:rPr>
      </w:pPr>
      <w:r w:rsidRPr="00457EC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Содержание тем учебного курса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57ECC">
        <w:rPr>
          <w:rFonts w:ascii="Times New Roman" w:hAnsi="Times New Roman"/>
          <w:b/>
          <w:sz w:val="24"/>
          <w:szCs w:val="24"/>
          <w:u w:val="single"/>
        </w:rPr>
        <w:t>4 класс.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457ECC">
        <w:rPr>
          <w:rFonts w:ascii="Times New Roman" w:hAnsi="Times New Roman"/>
          <w:b/>
          <w:i/>
          <w:sz w:val="24"/>
          <w:szCs w:val="24"/>
        </w:rPr>
        <w:t>Общение и его значение в жизни.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Передача мыслей, чувств, знаний на расстоянии. Для чего люди создали радио, кино, телевидение? Кто говорит с нами по радио, с кино- и телеэкрана? Важно ли для нас это общение?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Почему книгу называют собеседником? Какой это собеседник – устный или письменный? Что мы узнаем из книги? Важно ли для нас это общение?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 xml:space="preserve">Влияние речи на поступки людей. Свойства слов: радовать, огорчать, мирить, сердить, утешать. Конкретизация каждого слова соответствующими примерами. Условные знаки в общении людей: не курить, переход, метро, мужской и женский туалет, нельзя фотографировать и т.д. 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457ECC">
        <w:rPr>
          <w:rFonts w:ascii="Times New Roman" w:hAnsi="Times New Roman"/>
          <w:b/>
          <w:i/>
          <w:sz w:val="24"/>
          <w:szCs w:val="24"/>
        </w:rPr>
        <w:t>Аудирование</w:t>
      </w:r>
      <w:proofErr w:type="spellEnd"/>
      <w:r w:rsidRPr="00457ECC">
        <w:rPr>
          <w:rFonts w:ascii="Times New Roman" w:hAnsi="Times New Roman"/>
          <w:b/>
          <w:i/>
          <w:sz w:val="24"/>
          <w:szCs w:val="24"/>
        </w:rPr>
        <w:t>.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Повторение предложений (из 5-6 слов), разных по структуре, вслед за учителем.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 xml:space="preserve">Прослушивание коротких сказок и рассказов в магнитофонной записи с их </w:t>
      </w:r>
      <w:proofErr w:type="gramStart"/>
      <w:r w:rsidRPr="00457ECC">
        <w:rPr>
          <w:rFonts w:ascii="Times New Roman" w:hAnsi="Times New Roman"/>
          <w:sz w:val="24"/>
          <w:szCs w:val="24"/>
        </w:rPr>
        <w:t>последующими</w:t>
      </w:r>
      <w:proofErr w:type="gramEnd"/>
      <w:r w:rsidRPr="00457ECC">
        <w:rPr>
          <w:rFonts w:ascii="Times New Roman" w:hAnsi="Times New Roman"/>
          <w:sz w:val="24"/>
          <w:szCs w:val="24"/>
        </w:rPr>
        <w:t xml:space="preserve"> пересказом.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457ECC">
        <w:rPr>
          <w:rFonts w:ascii="Times New Roman" w:hAnsi="Times New Roman"/>
          <w:b/>
          <w:i/>
          <w:sz w:val="24"/>
          <w:szCs w:val="24"/>
        </w:rPr>
        <w:t xml:space="preserve">Дикция и выразительность речи. 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Практическое использование силы голоса, тона и темпа речи в различных речевых ситуациях.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Многообразие тона речи, выражающего человеческие чувства. Тренировочные упражнения в передаче восторга, ужаса, радости, горя, удивления, испуга и др. Соотнесение произнесенных фраз с пиктограммами.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 xml:space="preserve">Мимика и жесты. Упражнения в передаче чувств, эмоций с помощью мимики и жестов в сочетании с речь и без неё, с опорой на пиктограммы и без них.  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457ECC">
        <w:rPr>
          <w:rFonts w:ascii="Times New Roman" w:hAnsi="Times New Roman"/>
          <w:b/>
          <w:i/>
          <w:sz w:val="24"/>
          <w:szCs w:val="24"/>
        </w:rPr>
        <w:lastRenderedPageBreak/>
        <w:t>Подготовка речевой ситуации и организация высказывания.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Лексические темы: «Игры с друзьями», «Играем в сказку», «Мы писатели», «Я дома», «Я за порогом дома», «Я в мире природы».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Определение темы ситуации, обсуждение того, что именно сказать по этой теме. Обсуждение и подготовка атрибутов речевой ситуации.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Подбор слов и составление предложений по теме речевой ситуации.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Совершенствование умения участвовать в диалогах различного типа (вопрос – ответ, вопрос - сообщение).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Составление связного высказывания на основе серии сюжетных картинок, с использованием отработанной лексики по теме и с учетом фиксированной структуры высказывания.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457ECC">
        <w:rPr>
          <w:rFonts w:ascii="Times New Roman" w:hAnsi="Times New Roman"/>
          <w:b/>
          <w:i/>
          <w:sz w:val="24"/>
          <w:szCs w:val="24"/>
        </w:rPr>
        <w:t>Культура общения.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Устное и письменное приглашение, поздравление. Упражнения в составлении устного и письменного приглашения, поздравления.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Извинение.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>Вежливый отказ от предложения, приглашения.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7ECC">
        <w:rPr>
          <w:rFonts w:ascii="Times New Roman" w:hAnsi="Times New Roman"/>
          <w:sz w:val="24"/>
          <w:szCs w:val="24"/>
        </w:rPr>
        <w:t xml:space="preserve">Использование этикетных форм общения в различных речевых ситуациях. </w:t>
      </w:r>
    </w:p>
    <w:p w:rsidR="00BE2DE4" w:rsidRPr="00457ECC" w:rsidRDefault="00BE2DE4" w:rsidP="00BE2DE4">
      <w:pPr>
        <w:pStyle w:val="a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E2DE4" w:rsidRPr="00457ECC" w:rsidRDefault="00BE2DE4" w:rsidP="00BE2DE4">
      <w:pPr>
        <w:pStyle w:val="a5"/>
        <w:spacing w:before="0" w:beforeAutospacing="0" w:after="0" w:afterAutospacing="0"/>
        <w:rPr>
          <w:color w:val="000000"/>
        </w:rPr>
      </w:pPr>
      <w:r w:rsidRPr="00457ECC">
        <w:rPr>
          <w:iCs/>
          <w:color w:val="000000"/>
        </w:rPr>
        <w:t xml:space="preserve">Данная рабочая программа обеспечивает достижение необходимых </w:t>
      </w:r>
      <w:r w:rsidRPr="00457ECC">
        <w:rPr>
          <w:b/>
          <w:bCs/>
          <w:iCs/>
          <w:color w:val="000000"/>
        </w:rPr>
        <w:t xml:space="preserve">личностных, </w:t>
      </w:r>
      <w:proofErr w:type="spellStart"/>
      <w:r w:rsidRPr="00457ECC">
        <w:rPr>
          <w:b/>
          <w:bCs/>
          <w:iCs/>
          <w:color w:val="000000"/>
        </w:rPr>
        <w:t>метапредметных</w:t>
      </w:r>
      <w:proofErr w:type="spellEnd"/>
      <w:r w:rsidRPr="00457ECC">
        <w:rPr>
          <w:b/>
          <w:bCs/>
          <w:iCs/>
          <w:color w:val="000000"/>
        </w:rPr>
        <w:t>, предметных</w:t>
      </w:r>
      <w:r w:rsidRPr="00457ECC">
        <w:rPr>
          <w:color w:val="000000"/>
        </w:rPr>
        <w:t> </w:t>
      </w:r>
      <w:r w:rsidRPr="00457ECC">
        <w:rPr>
          <w:iCs/>
          <w:color w:val="000000"/>
        </w:rPr>
        <w:t>результатов освоения курса, заложенных в ФГОС НОО:</w:t>
      </w:r>
    </w:p>
    <w:p w:rsidR="00BE2DE4" w:rsidRPr="00457ECC" w:rsidRDefault="00BE2DE4" w:rsidP="00BE2DE4">
      <w:pPr>
        <w:pStyle w:val="a5"/>
        <w:spacing w:before="0" w:beforeAutospacing="0" w:after="0" w:afterAutospacing="0"/>
        <w:rPr>
          <w:color w:val="000000"/>
        </w:rPr>
      </w:pPr>
      <w:r w:rsidRPr="00457ECC">
        <w:rPr>
          <w:b/>
          <w:bCs/>
          <w:color w:val="000000"/>
        </w:rPr>
        <w:t xml:space="preserve">1. </w:t>
      </w:r>
      <w:proofErr w:type="gramStart"/>
      <w:r w:rsidRPr="00457ECC">
        <w:rPr>
          <w:b/>
          <w:bCs/>
          <w:color w:val="000000"/>
        </w:rPr>
        <w:t>Личностными результатами, формируемыми при изучении предмета являются</w:t>
      </w:r>
      <w:proofErr w:type="gramEnd"/>
      <w:r w:rsidRPr="00457ECC">
        <w:rPr>
          <w:b/>
          <w:bCs/>
          <w:color w:val="000000"/>
        </w:rPr>
        <w:t>:</w:t>
      </w:r>
    </w:p>
    <w:p w:rsidR="00BE2DE4" w:rsidRPr="00457ECC" w:rsidRDefault="00BE2DE4" w:rsidP="00BE2DE4">
      <w:pPr>
        <w:pStyle w:val="a5"/>
        <w:spacing w:before="0" w:beforeAutospacing="0" w:after="0" w:afterAutospacing="0"/>
        <w:rPr>
          <w:color w:val="000000"/>
        </w:rPr>
      </w:pPr>
      <w:r w:rsidRPr="00457ECC">
        <w:rPr>
          <w:color w:val="000000"/>
        </w:rPr>
        <w:t xml:space="preserve">1. </w:t>
      </w:r>
      <w:proofErr w:type="gramStart"/>
      <w:r w:rsidRPr="00457ECC">
        <w:rPr>
          <w:color w:val="000000"/>
        </w:rPr>
        <w:t>Ценить и принимать следующие базовые ценности: «добро», «терпение», «родина», «природа», «семья», «настоящий друг», «справедливость», «мир».</w:t>
      </w:r>
      <w:proofErr w:type="gramEnd"/>
    </w:p>
    <w:p w:rsidR="00BE2DE4" w:rsidRPr="00457ECC" w:rsidRDefault="00BE2DE4" w:rsidP="00BE2DE4">
      <w:pPr>
        <w:pStyle w:val="a5"/>
        <w:spacing w:before="0" w:beforeAutospacing="0" w:after="0" w:afterAutospacing="0"/>
        <w:rPr>
          <w:color w:val="000000"/>
        </w:rPr>
      </w:pPr>
      <w:r w:rsidRPr="00457ECC">
        <w:rPr>
          <w:color w:val="000000"/>
        </w:rPr>
        <w:t>2. Уважение к своему народу, к своей родине.</w:t>
      </w:r>
    </w:p>
    <w:p w:rsidR="00BE2DE4" w:rsidRPr="00457ECC" w:rsidRDefault="00BE2DE4" w:rsidP="00BE2DE4">
      <w:pPr>
        <w:pStyle w:val="a5"/>
        <w:spacing w:before="0" w:beforeAutospacing="0" w:after="0" w:afterAutospacing="0"/>
        <w:rPr>
          <w:color w:val="000000"/>
        </w:rPr>
      </w:pPr>
      <w:r w:rsidRPr="00457ECC">
        <w:rPr>
          <w:color w:val="000000"/>
        </w:rPr>
        <w:t>3. Освоение личностного смысла учения, желания продолжать свою учебу.</w:t>
      </w:r>
    </w:p>
    <w:p w:rsidR="00BE2DE4" w:rsidRPr="00457ECC" w:rsidRDefault="00BE2DE4" w:rsidP="00BE2DE4">
      <w:pPr>
        <w:pStyle w:val="a5"/>
        <w:spacing w:before="0" w:beforeAutospacing="0" w:after="0" w:afterAutospacing="0"/>
        <w:rPr>
          <w:color w:val="000000"/>
        </w:rPr>
      </w:pPr>
      <w:r w:rsidRPr="00457ECC">
        <w:rPr>
          <w:color w:val="000000"/>
        </w:rPr>
        <w:t>4. Оценка жизненных ситуаций и поступков героев художественных текстов с точки зрения общечеловеческих норм, нравственных и этических ценностей.</w:t>
      </w:r>
    </w:p>
    <w:p w:rsidR="00BE2DE4" w:rsidRPr="00457ECC" w:rsidRDefault="00BE2DE4" w:rsidP="00BE2DE4">
      <w:pPr>
        <w:pStyle w:val="a5"/>
        <w:spacing w:before="0" w:beforeAutospacing="0" w:after="0" w:afterAutospacing="0"/>
        <w:rPr>
          <w:color w:val="000000"/>
        </w:rPr>
      </w:pPr>
      <w:r w:rsidRPr="00457ECC">
        <w:rPr>
          <w:b/>
          <w:bCs/>
          <w:color w:val="000000"/>
        </w:rPr>
        <w:t xml:space="preserve">2. </w:t>
      </w:r>
      <w:proofErr w:type="spellStart"/>
      <w:r w:rsidRPr="00457ECC">
        <w:rPr>
          <w:b/>
          <w:bCs/>
          <w:color w:val="000000"/>
        </w:rPr>
        <w:t>Метапредметные</w:t>
      </w:r>
      <w:proofErr w:type="spellEnd"/>
      <w:r w:rsidRPr="00457ECC">
        <w:rPr>
          <w:b/>
          <w:bCs/>
          <w:color w:val="000000"/>
        </w:rPr>
        <w:t xml:space="preserve"> результаты проявляются </w:t>
      </w:r>
      <w:proofErr w:type="gramStart"/>
      <w:r w:rsidRPr="00457ECC">
        <w:rPr>
          <w:b/>
          <w:bCs/>
          <w:color w:val="000000"/>
        </w:rPr>
        <w:t>в</w:t>
      </w:r>
      <w:proofErr w:type="gramEnd"/>
      <w:r w:rsidRPr="00457ECC">
        <w:rPr>
          <w:b/>
          <w:bCs/>
          <w:color w:val="000000"/>
        </w:rPr>
        <w:t>:</w:t>
      </w:r>
    </w:p>
    <w:p w:rsidR="00BE2DE4" w:rsidRPr="00457ECC" w:rsidRDefault="00BE2DE4" w:rsidP="00BE2DE4">
      <w:pPr>
        <w:pStyle w:val="a5"/>
        <w:spacing w:before="0" w:beforeAutospacing="0" w:after="0" w:afterAutospacing="0"/>
        <w:jc w:val="center"/>
        <w:rPr>
          <w:color w:val="000000"/>
        </w:rPr>
      </w:pPr>
      <w:r w:rsidRPr="00457ECC">
        <w:rPr>
          <w:color w:val="000000"/>
          <w:u w:val="single"/>
        </w:rPr>
        <w:t>Регулятивные</w:t>
      </w:r>
    </w:p>
    <w:p w:rsidR="00BE2DE4" w:rsidRPr="00457ECC" w:rsidRDefault="00BE2DE4" w:rsidP="00BE2DE4">
      <w:pPr>
        <w:pStyle w:val="a5"/>
        <w:spacing w:before="0" w:beforeAutospacing="0" w:after="0" w:afterAutospacing="0"/>
        <w:rPr>
          <w:color w:val="000000"/>
        </w:rPr>
      </w:pPr>
      <w:r w:rsidRPr="00457ECC">
        <w:rPr>
          <w:color w:val="000000"/>
        </w:rPr>
        <w:t>1. Самостоятельно организовывать свое рабочее место в соответствии с целью выполнения заданий.</w:t>
      </w:r>
    </w:p>
    <w:p w:rsidR="00BE2DE4" w:rsidRPr="00457ECC" w:rsidRDefault="00BE2DE4" w:rsidP="00BE2DE4">
      <w:pPr>
        <w:pStyle w:val="a5"/>
        <w:spacing w:before="0" w:beforeAutospacing="0" w:after="0" w:afterAutospacing="0"/>
        <w:rPr>
          <w:color w:val="000000"/>
        </w:rPr>
      </w:pPr>
      <w:r w:rsidRPr="00457ECC">
        <w:rPr>
          <w:color w:val="000000"/>
        </w:rPr>
        <w:t>2. Самостоятельно определять важность или необходимость выполнения различных знаний в учебном процессе и жизненных ситуациях.</w:t>
      </w:r>
    </w:p>
    <w:p w:rsidR="00BE2DE4" w:rsidRPr="00457ECC" w:rsidRDefault="00BE2DE4" w:rsidP="00BE2DE4">
      <w:pPr>
        <w:pStyle w:val="a5"/>
        <w:spacing w:before="0" w:beforeAutospacing="0" w:after="0" w:afterAutospacing="0"/>
        <w:rPr>
          <w:color w:val="000000"/>
        </w:rPr>
      </w:pPr>
      <w:r w:rsidRPr="00457ECC">
        <w:rPr>
          <w:color w:val="000000"/>
        </w:rPr>
        <w:lastRenderedPageBreak/>
        <w:t>3. Определять цель учебной деятельности с помощью учителя и самостоятельно.</w:t>
      </w:r>
    </w:p>
    <w:p w:rsidR="00BE2DE4" w:rsidRPr="00457ECC" w:rsidRDefault="00BE2DE4" w:rsidP="00BE2DE4">
      <w:pPr>
        <w:pStyle w:val="a5"/>
        <w:spacing w:before="0" w:beforeAutospacing="0" w:after="0" w:afterAutospacing="0"/>
        <w:rPr>
          <w:color w:val="000000"/>
        </w:rPr>
      </w:pPr>
      <w:r w:rsidRPr="00457ECC">
        <w:rPr>
          <w:color w:val="000000"/>
        </w:rPr>
        <w:t>4. Определять план выполнения задания на уроках, внеурочной деятельности, жизненных ситуациях под руководством учителя.</w:t>
      </w:r>
    </w:p>
    <w:p w:rsidR="00BE2DE4" w:rsidRPr="00457ECC" w:rsidRDefault="00BE2DE4" w:rsidP="00BE2DE4">
      <w:pPr>
        <w:pStyle w:val="a5"/>
        <w:spacing w:before="0" w:beforeAutospacing="0" w:after="0" w:afterAutospacing="0"/>
        <w:jc w:val="center"/>
        <w:rPr>
          <w:color w:val="000000"/>
        </w:rPr>
      </w:pPr>
      <w:r w:rsidRPr="00457ECC">
        <w:rPr>
          <w:color w:val="000000"/>
          <w:u w:val="single"/>
        </w:rPr>
        <w:t>Познавательные</w:t>
      </w:r>
    </w:p>
    <w:p w:rsidR="00BE2DE4" w:rsidRPr="00457ECC" w:rsidRDefault="00BE2DE4" w:rsidP="00BE2DE4">
      <w:pPr>
        <w:pStyle w:val="a5"/>
        <w:spacing w:before="0" w:beforeAutospacing="0" w:after="0" w:afterAutospacing="0"/>
        <w:rPr>
          <w:color w:val="000000"/>
        </w:rPr>
      </w:pPr>
      <w:r w:rsidRPr="00457ECC">
        <w:rPr>
          <w:color w:val="000000"/>
        </w:rPr>
        <w:t>1. Ориентироваться в учебнике: определять умения, которые будут сформированы на основе изучения данного раздела; определять круг своего не знания; планировать свою работу по изучению незнакомого материала.</w:t>
      </w:r>
    </w:p>
    <w:p w:rsidR="00BE2DE4" w:rsidRPr="00457ECC" w:rsidRDefault="00BE2DE4" w:rsidP="00BE2DE4">
      <w:pPr>
        <w:pStyle w:val="a5"/>
        <w:spacing w:before="0" w:beforeAutospacing="0" w:after="0" w:afterAutospacing="0"/>
        <w:rPr>
          <w:color w:val="000000"/>
        </w:rPr>
      </w:pPr>
      <w:r w:rsidRPr="00457ECC">
        <w:rPr>
          <w:color w:val="000000"/>
        </w:rPr>
        <w:t xml:space="preserve">2. Самостоятельно определять дополнительные средства для изучения незнакомого материала или выбирать их </w:t>
      </w:r>
      <w:proofErr w:type="gramStart"/>
      <w:r w:rsidRPr="00457ECC">
        <w:rPr>
          <w:color w:val="000000"/>
        </w:rPr>
        <w:t>среди</w:t>
      </w:r>
      <w:proofErr w:type="gramEnd"/>
      <w:r w:rsidRPr="00457ECC">
        <w:rPr>
          <w:color w:val="000000"/>
        </w:rPr>
        <w:t xml:space="preserve"> предложенных учителем.</w:t>
      </w:r>
    </w:p>
    <w:p w:rsidR="00BE2DE4" w:rsidRPr="00457ECC" w:rsidRDefault="00BE2DE4" w:rsidP="00BE2DE4">
      <w:pPr>
        <w:pStyle w:val="a5"/>
        <w:spacing w:before="0" w:beforeAutospacing="0" w:after="0" w:afterAutospacing="0"/>
        <w:rPr>
          <w:color w:val="000000"/>
        </w:rPr>
      </w:pPr>
      <w:r w:rsidRPr="00457ECC">
        <w:rPr>
          <w:color w:val="000000"/>
        </w:rPr>
        <w:t>3. Находить нужную информацию, представленную в разных формах (текст, таблица, схема, иллюстрация и др.).</w:t>
      </w:r>
    </w:p>
    <w:p w:rsidR="00BE2DE4" w:rsidRPr="00457ECC" w:rsidRDefault="00BE2DE4" w:rsidP="00BE2DE4">
      <w:pPr>
        <w:pStyle w:val="a5"/>
        <w:spacing w:before="0" w:beforeAutospacing="0" w:after="0" w:afterAutospacing="0"/>
        <w:rPr>
          <w:color w:val="000000"/>
        </w:rPr>
      </w:pPr>
      <w:r w:rsidRPr="00457ECC">
        <w:rPr>
          <w:color w:val="000000"/>
        </w:rPr>
        <w:t>4. Анализировать, сравнивать, группировать различные объекты, явления.</w:t>
      </w:r>
    </w:p>
    <w:p w:rsidR="00BE2DE4" w:rsidRPr="00457ECC" w:rsidRDefault="00BE2DE4" w:rsidP="00BE2DE4">
      <w:pPr>
        <w:pStyle w:val="a5"/>
        <w:spacing w:before="0" w:beforeAutospacing="0" w:after="0" w:afterAutospacing="0"/>
        <w:jc w:val="center"/>
        <w:rPr>
          <w:color w:val="000000"/>
        </w:rPr>
      </w:pPr>
      <w:r w:rsidRPr="00457ECC">
        <w:rPr>
          <w:color w:val="000000"/>
          <w:u w:val="single"/>
        </w:rPr>
        <w:t>Коммуникативные</w:t>
      </w:r>
    </w:p>
    <w:p w:rsidR="00BE2DE4" w:rsidRPr="00457ECC" w:rsidRDefault="00BE2DE4" w:rsidP="00BE2DE4">
      <w:pPr>
        <w:pStyle w:val="a5"/>
        <w:spacing w:before="0" w:beforeAutospacing="0" w:after="0" w:afterAutospacing="0"/>
        <w:rPr>
          <w:color w:val="000000"/>
        </w:rPr>
      </w:pPr>
      <w:r w:rsidRPr="00457ECC">
        <w:rPr>
          <w:color w:val="000000"/>
        </w:rPr>
        <w:t>1.Участвовать в диалоге; слушать и понимать других, высказывать свою точку зрения на события, поступки.</w:t>
      </w:r>
    </w:p>
    <w:p w:rsidR="00BE2DE4" w:rsidRPr="00457ECC" w:rsidRDefault="00BE2DE4" w:rsidP="00BE2DE4">
      <w:pPr>
        <w:pStyle w:val="a5"/>
        <w:spacing w:before="0" w:beforeAutospacing="0" w:after="0" w:afterAutospacing="0"/>
        <w:rPr>
          <w:color w:val="000000"/>
        </w:rPr>
      </w:pPr>
      <w:r w:rsidRPr="00457ECC">
        <w:rPr>
          <w:color w:val="000000"/>
        </w:rPr>
        <w:t>2. выполнять различные роли в группе, сотрудничать в совместном решении проблемы (задачи)</w:t>
      </w:r>
    </w:p>
    <w:p w:rsidR="00BE2DE4" w:rsidRPr="00457ECC" w:rsidRDefault="00BE2DE4" w:rsidP="00BE2DE4">
      <w:pPr>
        <w:pStyle w:val="a5"/>
        <w:spacing w:before="0" w:beforeAutospacing="0" w:after="0" w:afterAutospacing="0"/>
        <w:rPr>
          <w:color w:val="000000"/>
        </w:rPr>
      </w:pPr>
      <w:r w:rsidRPr="00457ECC">
        <w:rPr>
          <w:color w:val="000000"/>
        </w:rPr>
        <w:t>3. Высказывать свое мнение, соблюдая правила речевого этикета.</w:t>
      </w:r>
    </w:p>
    <w:p w:rsidR="00BE2DE4" w:rsidRPr="00457ECC" w:rsidRDefault="00BE2DE4" w:rsidP="00BE2DE4">
      <w:pPr>
        <w:pStyle w:val="a5"/>
        <w:spacing w:before="0" w:beforeAutospacing="0" w:after="0" w:afterAutospacing="0"/>
        <w:rPr>
          <w:color w:val="000000"/>
        </w:rPr>
      </w:pPr>
      <w:r w:rsidRPr="00457ECC">
        <w:rPr>
          <w:color w:val="000000"/>
        </w:rPr>
        <w:t>4. Читать вслух и про себя тексты учебников, других художественных книг, понимать прочитанное.</w:t>
      </w:r>
    </w:p>
    <w:p w:rsidR="00BE2DE4" w:rsidRPr="00457ECC" w:rsidRDefault="00BE2DE4" w:rsidP="00BE2DE4">
      <w:pPr>
        <w:pStyle w:val="c32"/>
        <w:shd w:val="clear" w:color="auto" w:fill="FFFFFF"/>
        <w:spacing w:before="0" w:beforeAutospacing="0" w:after="0" w:afterAutospacing="0"/>
        <w:rPr>
          <w:color w:val="000000"/>
        </w:rPr>
      </w:pPr>
      <w:r w:rsidRPr="00457ECC">
        <w:t xml:space="preserve">                                      </w:t>
      </w:r>
      <w:r w:rsidRPr="00457ECC">
        <w:rPr>
          <w:b/>
          <w:bCs/>
          <w:color w:val="000000"/>
        </w:rPr>
        <w:t>Критерии и нормы оценки знаний, умений и навыков учащихся.</w:t>
      </w:r>
    </w:p>
    <w:p w:rsidR="00BE2DE4" w:rsidRPr="00457ECC" w:rsidRDefault="00BE2DE4" w:rsidP="00BE2DE4">
      <w:pPr>
        <w:shd w:val="clear" w:color="auto" w:fill="FFFFFF"/>
        <w:spacing w:after="0" w:line="240" w:lineRule="auto"/>
        <w:ind w:firstLine="4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7ECC">
        <w:rPr>
          <w:rFonts w:ascii="Times New Roman" w:eastAsia="Times New Roman" w:hAnsi="Times New Roman" w:cs="Times New Roman"/>
          <w:color w:val="000000"/>
          <w:sz w:val="24"/>
          <w:szCs w:val="24"/>
        </w:rPr>
        <w:t>Как показывает практика, работа учащихся на уроках разговорной речи не может оцениваться по традиционной 5-ти бальной системе в связи с отрицательной эмоциональной реакцией детей на низкую оценку их речи. Для поощрения речевых достижений предпочтительнее использовать мотивационную шкалу "хорошо - очень хорошо - отлично". При этом принимается во внимание не конечный результат работы, а продвижение ребёнка в речевых умениях на данный момент, тем самым мотивируется любая его попытка участвовать в общении.</w:t>
      </w:r>
    </w:p>
    <w:p w:rsidR="00BE2DE4" w:rsidRPr="00457ECC" w:rsidRDefault="00BE2DE4" w:rsidP="00BE2DE4">
      <w:pPr>
        <w:shd w:val="clear" w:color="auto" w:fill="FFFFFF"/>
        <w:spacing w:after="0" w:line="240" w:lineRule="auto"/>
        <w:ind w:firstLine="4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7E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Оценка </w:t>
      </w:r>
      <w:r w:rsidRPr="00457ECC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457E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 w:rsidRPr="00457ECC">
        <w:rPr>
          <w:rFonts w:ascii="Times New Roman" w:eastAsia="Times New Roman" w:hAnsi="Times New Roman" w:cs="Times New Roman"/>
          <w:color w:val="000000"/>
          <w:sz w:val="24"/>
          <w:szCs w:val="24"/>
        </w:rPr>
        <w:t>» ставится ученику, если он обнаруживает понимание материала, может с помощью учителя обосновать, самостоятельно сформулировать ответ, привести необходимые примеры; допускает единичные ошибки, которые сам исправляет.</w:t>
      </w:r>
    </w:p>
    <w:p w:rsidR="00BE2DE4" w:rsidRPr="00457ECC" w:rsidRDefault="00BE2DE4" w:rsidP="00BE2DE4">
      <w:pPr>
        <w:shd w:val="clear" w:color="auto" w:fill="FFFFFF"/>
        <w:spacing w:after="0" w:line="240" w:lineRule="auto"/>
        <w:ind w:firstLine="4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7E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Оценка </w:t>
      </w:r>
      <w:r w:rsidRPr="00457ECC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457E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Pr="00457ECC">
        <w:rPr>
          <w:rFonts w:ascii="Times New Roman" w:eastAsia="Times New Roman" w:hAnsi="Times New Roman" w:cs="Times New Roman"/>
          <w:color w:val="000000"/>
          <w:sz w:val="24"/>
          <w:szCs w:val="24"/>
        </w:rPr>
        <w:t>» ставится ученику, если он дает ответ, в целом соответствующий требованиям оценки «5», но допускает неточности и исправляет их с помощью учителя; делает некоторые ошибки в речи; при работе с текстом или разборе предложения допускает одну-две ошибки, которые исправляет при помощи учителя.</w:t>
      </w:r>
    </w:p>
    <w:p w:rsidR="00BE2DE4" w:rsidRPr="00457ECC" w:rsidRDefault="00BE2DE4" w:rsidP="00BE2DE4">
      <w:pPr>
        <w:shd w:val="clear" w:color="auto" w:fill="FFFFFF"/>
        <w:spacing w:after="0" w:line="240" w:lineRule="auto"/>
        <w:ind w:firstLine="4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7E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Оценка</w:t>
      </w:r>
      <w:r w:rsidRPr="00457ECC">
        <w:rPr>
          <w:rFonts w:ascii="Times New Roman" w:eastAsia="Times New Roman" w:hAnsi="Times New Roman" w:cs="Times New Roman"/>
          <w:color w:val="000000"/>
          <w:sz w:val="24"/>
          <w:szCs w:val="24"/>
        </w:rPr>
        <w:t> «</w:t>
      </w:r>
      <w:r w:rsidRPr="00457E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Pr="00457ECC">
        <w:rPr>
          <w:rFonts w:ascii="Times New Roman" w:eastAsia="Times New Roman" w:hAnsi="Times New Roman" w:cs="Times New Roman"/>
          <w:color w:val="000000"/>
          <w:sz w:val="24"/>
          <w:szCs w:val="24"/>
        </w:rPr>
        <w:t>» ставится ученику, если он обнаруживает знание и понимание основных положений данной темы, но излагает материал недостаточно полно и последовательно; допускает ряд ошибок в речи; нуждается в постоянной помощи учителя.</w:t>
      </w:r>
    </w:p>
    <w:p w:rsidR="00BE2DE4" w:rsidRPr="00457ECC" w:rsidRDefault="00BE2DE4" w:rsidP="00BE2DE4">
      <w:pPr>
        <w:shd w:val="clear" w:color="auto" w:fill="FFFFFF"/>
        <w:spacing w:after="0" w:line="240" w:lineRule="auto"/>
        <w:ind w:firstLine="4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7E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Оценка </w:t>
      </w:r>
      <w:r w:rsidRPr="00457ECC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457E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457ECC">
        <w:rPr>
          <w:rFonts w:ascii="Times New Roman" w:eastAsia="Times New Roman" w:hAnsi="Times New Roman" w:cs="Times New Roman"/>
          <w:color w:val="000000"/>
          <w:sz w:val="24"/>
          <w:szCs w:val="24"/>
        </w:rPr>
        <w:t>» ставится ученику, если он обнаруживает незнание большей или наиболее существенной части изученного материала; в работе с текстом делает грубые ошибки, не использует помощь учителя.</w:t>
      </w:r>
    </w:p>
    <w:p w:rsidR="00BE2DE4" w:rsidRPr="00457ECC" w:rsidRDefault="00457ECC" w:rsidP="00BE2DE4">
      <w:pPr>
        <w:pStyle w:val="a5"/>
        <w:rPr>
          <w:b/>
        </w:rPr>
      </w:pPr>
      <w:r>
        <w:rPr>
          <w:b/>
        </w:rPr>
        <w:t xml:space="preserve">                                                                             </w:t>
      </w:r>
      <w:r w:rsidR="00BE2DE4" w:rsidRPr="00457ECC">
        <w:rPr>
          <w:b/>
        </w:rPr>
        <w:t>Календарно-тематическое планирование  4  класс</w:t>
      </w:r>
    </w:p>
    <w:tbl>
      <w:tblPr>
        <w:tblStyle w:val="a6"/>
        <w:tblW w:w="14142" w:type="dxa"/>
        <w:tblLayout w:type="fixed"/>
        <w:tblLook w:val="04A0" w:firstRow="1" w:lastRow="0" w:firstColumn="1" w:lastColumn="0" w:noHBand="0" w:noVBand="1"/>
      </w:tblPr>
      <w:tblGrid>
        <w:gridCol w:w="959"/>
        <w:gridCol w:w="3260"/>
        <w:gridCol w:w="7088"/>
        <w:gridCol w:w="1275"/>
        <w:gridCol w:w="1560"/>
      </w:tblGrid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b/>
                <w:sz w:val="24"/>
                <w:szCs w:val="24"/>
              </w:rPr>
              <w:t>Вид контроля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Добро пожаловать!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Рассказ о лете по картинке. Употребление слов здравствуйте, </w:t>
            </w:r>
            <w:r w:rsidRPr="00457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доброе утро, до свидания. Правила поведения при знакомстве. Игра «Рассказ по кругу»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</w:t>
            </w: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«Прошлым летом»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И. </w:t>
            </w:r>
            <w:proofErr w:type="spell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Гамазковой</w:t>
            </w:r>
            <w:proofErr w:type="spellEnd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«Прошлым летом». Познакомить с правилами участия в </w:t>
            </w:r>
            <w:proofErr w:type="spell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полилоге</w:t>
            </w:r>
            <w:proofErr w:type="spellEnd"/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Расскажи мне о своих летних каникулах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инструкций по заданию учителя (организационные инструкции). Рассказ детей </w:t>
            </w:r>
            <w:proofErr w:type="gram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своим рисунка о прошедшем лете. Игра «Вопрос за вопрос»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Для друзей нет выходных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Слушание песни «Для друзей нет выходных»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Рассказываем о своих друзьях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Рассказ по плану о своем друге</w:t>
            </w:r>
            <w:proofErr w:type="gram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proofErr w:type="gramEnd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ормировать доброжелательное отношение друг к другу, умение правильно дружить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Дружим – не дружим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Знакомство с рассказом Л. Толстого «Два товарища» в устном изложении учителя. Ответы на вопросы по содержанию рассказа. Составление картинного плана рассказа. Пересказ по плану. Уточнение и активизация словаря-признаков, словар</w:t>
            </w:r>
            <w:proofErr w:type="gram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действий, называющих качества и поступки людей. Игра «Угадай, кто мой друг»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Наши чувства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Понятие дружба, друг, взаимопомощь. Умение правильно выражать свои эмоции и чувства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Игра «Свои чувства не скажу, а 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без слов вам покажу»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Игра по правилам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Обмен мнениями о любимой игре. Игра с правилами в классе. Составление описания правил игры. Правильное поведение в ситуации спора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Игра «Молчок»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Коллективное составление рассказа о правилах игры.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Обсуждение содержания серии картин.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Умение конструктивно участвовать в споре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Твой старший друг. Почему с ним интересно?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Проигрывание диалогов между детьми с использованием соответствующей мимики, силы голоса, жестов.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Игра «Что такое хорошо?»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Задушевный разговор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Уточнение значения слов, называющих эмоциональное состояние человека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Беседа на основе личного опыта детей о чувствах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Актуализировать умение участвовать в диалогах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12-13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Вместе в беде и в радости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Слушание рассказа В. Осеевой «Волшебное слово»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Рассказ о ситуации, в которой приходилось испытывать подобные чувства. Рассказ по сюжетным картинкам,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Как поступить в подобной ситуации?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14-15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Знакомство со сказкой «Петушо</w:t>
            </w:r>
            <w:proofErr w:type="gram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Золотой гребешок»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Прослушивание аудиозаписи со сказкой «петушо</w:t>
            </w:r>
            <w:proofErr w:type="gram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Золотой гребешок»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Пересказ сказки с опорой на серию картинок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Коллективное рассказывание сказки с опорой на картинки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16-17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Инсценировка сказки «Петушо</w:t>
            </w:r>
            <w:proofErr w:type="gram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Золотой гребешок»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Коллективное рассказывание сказки.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сказки с использованием элементов костюмов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Развивать интонационные и жестово-мимические умения школьников в процессе инсценировки сказки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Беседа «Самая интересная </w:t>
            </w:r>
            <w:proofErr w:type="gram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сказка про Петушка</w:t>
            </w:r>
            <w:proofErr w:type="gramEnd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» с привлечением личного опыта учащихся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Знакомство со сказкой «Двенадцать месяцев»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Загадка о сказке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Пересказ сказки с опорой на серию картинок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Сформировать представления детей о правилах поведения при знакомстве.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Коллективное рассказывание сказки с опорой на картинки (рассказ по кругу)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20-21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Инсценировка сказки «Двенадцать месяцев»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Составление предложений по сюжету сказки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сказки с использованием элементов костюмов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Развивать интонационные и жестово-мимические умения школьников в процессе инсценировки сказки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Рассказывание по собственным иллюстрациям к сказке.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22-23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со сказкой «Бременские музыканты» (Сцены из сказок)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 «Бременские музыканты »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Познакомить учащихся со сказкой «Бременские музыканты»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Воспитывать у детей доброту, отзывчивость, любовь друг к другу.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Воспроизведение содержания сказки по сюжетным картинкам.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24-25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Инсценировка сказки «Бременские музыканты»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Коллективное рассказывание сказки.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сказки и использование элементов костюмов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Развивать интонационные и жестово-мимические умения школьников в процессе инсценировки сказки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Книга - лучший собеседник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Чтение четверостишья «Книга может дать совет». Беседа на основе личного опыта. Какие книги ты любишь читать? Где ты берешь книги? Игра «Расскажи </w:t>
            </w:r>
            <w:proofErr w:type="gram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другому</w:t>
            </w:r>
            <w:proofErr w:type="gramEnd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Я выбираю книгу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Познакомить детей с различными жанрами книг. Игра «Выбери нужную книгу»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Моя любимая книга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Знакомство со словом КОМПЛИМЕНТ. Игра «Посоветуй другу». Конструирование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ситуации-просьбы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Экскурсия в школьную библиотеку. Участие в диалоге с библиотекарем, умение ставить уточняющие вопросы.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30-31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Мы сказочники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«Вот бы стать писателем»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Коллективное обсуждение самых интересных сюжетных линий в прочитанных сказках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Развивать творческую активность школьников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Обсуждение замыслов каждого школьника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32-33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Составляем сказку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Загадки о сказках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Коллективное составление сказки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Развивать умение работать в коллективе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Запись коллективно составленной сказки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34-35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Я пишу свою сказку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Составление предложений по сюжету сказки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Рассказ по сюжетным картинкам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Продолжать учить составлять связные высказывания по собственному замыслу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Написание собственной сказки по плану и опорным словам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Мой любимый рассказ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Загадки о природе. </w:t>
            </w:r>
            <w:proofErr w:type="spell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Чистоговорки</w:t>
            </w:r>
            <w:proofErr w:type="spellEnd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. Рассказ по сюжетным картинкам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Составляем рассказ о природе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Коллективное составление рассказа о природе. Запись коллективно составлено рассказа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Басня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басен. Пересказ. Коллективное обсуждение самых интересных сюжетных линий. </w:t>
            </w:r>
            <w:proofErr w:type="spell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Чистоговорки</w:t>
            </w:r>
            <w:proofErr w:type="spellEnd"/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39-40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Мое любимое стихотворение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Обсуждение заученных ранее стихотворений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Мы поэты. Сочиняем свое </w:t>
            </w:r>
            <w:r w:rsidRPr="00457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стихотворение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Чистоговорки</w:t>
            </w:r>
            <w:proofErr w:type="spellEnd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Запись коллективно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составленного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</w:t>
            </w: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Мой помощник телефон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Расширение знаний детей о справочных службах.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Составление диалогов со справочными службами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Правила разговора по телефону справочной службы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Проигрывание диалогов со справочными службами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Я у телевизора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Загадка о телевизоре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Обсуждение личного отношения школьников к просмотру телепередач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Продолжать учить составлять связные высказывания по собственному замыслу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Рассказ о любимой телепередаче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Полезные и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вредные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телепередачи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Обогащение словарного запаса школьников понятиями: диктор, ведущий, актер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Обсуждение просмотренных детьми телепередач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Правила пользования телевизором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Учить планировать свой телевизионный досуг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Составь свою телевизионную программу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Коллективное составление плана телепередач по картинкам и с опорой на личный опыт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Продолжать учить составлять связные высказывания по собственному замыслу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Развивать творческую активность школьников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Составление программ телепередач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Я - помощник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со стихотворением Б. </w:t>
            </w:r>
            <w:proofErr w:type="spell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Заходера</w:t>
            </w:r>
            <w:proofErr w:type="spellEnd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«Переплетчица». Беседа на тему «Я – помощник» с целью актуализации личного опыта школьников. Уточнение и обогащение словарного запаса по теме (подбор слов-предметов, слов-действий и слов-признаков, составление словосочетаний, предложений) Конструирование возможных диалогов, содержащих просьбу о помощи. Ролевые игры по теме с использованием игрушек, как героев ситуации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Современная техника в доме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словарного запаса. Введение в активный словарь: компьютер, </w:t>
            </w:r>
            <w:proofErr w:type="spell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мультиварка</w:t>
            </w:r>
            <w:proofErr w:type="spellEnd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, электроприборы. Уметь правильно оценивать себя в речевой ситуации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48-49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Знаки-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Помощники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«У </w:t>
            </w:r>
            <w:proofErr w:type="gram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мня</w:t>
            </w:r>
            <w:proofErr w:type="gramEnd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живет дружок».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Продолжать учить участвовать в беседе, обсуждении, высказывать свое мнение.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соблюдать правила, обеспечивающие безопасность и порядок в обществе.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50-51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Правила дорожного движения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достойны уважения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Слушание песенки «Светофор».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Расширить словарный запас школьников, словами, обозначающими дорожные знаки.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соблюдать правила дорожного движения.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Моделирование ситуации «Я на дороге» и «Я велосипедист».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52-53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Веселый праздник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Чтение четверостишья «Получил я приглашенье».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учащихся о правилах поведения в гостях.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Правила вежливости при приглашении гостей.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Моделирование диалогов, содержащих принятие приглашения или вежливый отказ.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54-55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Приглашение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Слушание стихотворения А. Усачева «Приглашение улитке».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Коллективное составление приглашения.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Правила вежливости при приглашении гостей.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Оформление письменного приглашения.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56-57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Поздравляю!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«Я Наташу с днем рождения поздравлял».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Коллективное составление поздравления.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Совершенствовать интонационные и жестово-мимические умения.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Тренировочные упражнения в произнесении поздравления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58-59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Поздравление ветеранам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Слушание стихотворения «Ушел из жизни ветеран»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Составление поздравления ветеранам с опорой на план и опорные слова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Учиться адресно подбирать</w:t>
            </w:r>
            <w:proofErr w:type="gramEnd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 пожелания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Самостоятельная подготовка поздравительных открыток ветеранам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«Знакомство во дворе»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словарного запаса предметной лексикой. Игра «Свой, чужой». Моделирование диалогов при знакомстве 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Мы друзья или враги </w:t>
            </w:r>
            <w:r w:rsidRPr="00457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природы?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Составление предложений по картинкам составлять рассказ из </w:t>
            </w:r>
            <w:r w:rsidRPr="00457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личного опыта.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правила участия в </w:t>
            </w:r>
            <w:proofErr w:type="spell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полилоге</w:t>
            </w:r>
            <w:proofErr w:type="spellEnd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Составление правил поведения в природе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</w:t>
            </w: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В гостях у леса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Продолжать учить составлять связные высказывания по собственному замыслу</w:t>
            </w:r>
          </w:p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«В гостях у леса»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Я на прогулке в парке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Составление предложений по картинкам составлять рассказ из личного опыта. Закрепление правил поведения в природе.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64-65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Учимся понимать животных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представления учащихся о способах коммуникации; закреплять умения составлять предложения, рассказы по теме. Развитие умения правильно оценивать себя в речевой ситуации.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Здравствуй, лето!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учащихся о признаках лета. Лето признаки лета Речевая ситуация «Отгадай, какое время года». Стихотворение «О лете».  </w:t>
            </w:r>
            <w:proofErr w:type="spellStart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Чистоговорки</w:t>
            </w:r>
            <w:proofErr w:type="spellEnd"/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. Составление рассказа о лете по картинкам.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Летом. В поход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Познакомить с летними явлениями в природе, отрабатывать умение составлять предложения с отработанной лексикой по вопросам учителя. Лето приметы лета. Речевая ситуация «В походе»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BE2DE4" w:rsidRPr="00457ECC" w:rsidTr="00F409CD">
        <w:tc>
          <w:tcPr>
            <w:tcW w:w="959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2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Летние каникулы</w:t>
            </w:r>
          </w:p>
        </w:tc>
        <w:tc>
          <w:tcPr>
            <w:tcW w:w="7088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hAnsi="Times New Roman" w:cs="Times New Roman"/>
                <w:sz w:val="24"/>
                <w:szCs w:val="24"/>
              </w:rPr>
              <w:t>Знать правила безопасного поведения в различных ситуациях. Умение участвовать в коллективной игре и соблюдать правила. </w:t>
            </w:r>
          </w:p>
        </w:tc>
        <w:tc>
          <w:tcPr>
            <w:tcW w:w="1275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2DE4" w:rsidRPr="00457ECC" w:rsidRDefault="00BE2DE4" w:rsidP="00F4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CC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</w:tbl>
    <w:p w:rsidR="005E2680" w:rsidRPr="00457ECC" w:rsidRDefault="005E2680">
      <w:pPr>
        <w:rPr>
          <w:rFonts w:ascii="Times New Roman" w:hAnsi="Times New Roman" w:cs="Times New Roman"/>
          <w:sz w:val="24"/>
          <w:szCs w:val="24"/>
        </w:rPr>
      </w:pPr>
    </w:p>
    <w:sectPr w:rsidR="005E2680" w:rsidRPr="00457ECC" w:rsidSect="00A039DC"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E2DE4"/>
    <w:rsid w:val="00287A3D"/>
    <w:rsid w:val="00457ECC"/>
    <w:rsid w:val="004F1040"/>
    <w:rsid w:val="005E2680"/>
    <w:rsid w:val="00660DCA"/>
    <w:rsid w:val="006E6BD3"/>
    <w:rsid w:val="0072706A"/>
    <w:rsid w:val="00A039DC"/>
    <w:rsid w:val="00A43493"/>
    <w:rsid w:val="00BE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0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E2DE4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BE2DE4"/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iPriority w:val="99"/>
    <w:rsid w:val="00BE2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E2DE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2">
    <w:name w:val="c32"/>
    <w:basedOn w:val="a"/>
    <w:rsid w:val="00BE2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03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03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3002</Words>
  <Characters>17114</Characters>
  <Application>Microsoft Office Word</Application>
  <DocSecurity>0</DocSecurity>
  <Lines>142</Lines>
  <Paragraphs>40</Paragraphs>
  <ScaleCrop>false</ScaleCrop>
  <Company>Microsoft</Company>
  <LinksUpToDate>false</LinksUpToDate>
  <CharactersWithSpaces>20076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учитель</cp:lastModifiedBy>
  <cp:revision>12</cp:revision>
  <cp:lastPrinted>2001-12-31T15:26:00Z</cp:lastPrinted>
  <dcterms:created xsi:type="dcterms:W3CDTF">2001-12-31T15:21:00Z</dcterms:created>
  <dcterms:modified xsi:type="dcterms:W3CDTF">2019-11-30T08:01:00Z</dcterms:modified>
</cp:coreProperties>
</file>