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0C" w:rsidRPr="00732AF8" w:rsidRDefault="00B921AF" w:rsidP="00F32A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5464A1" wp14:editId="76A54435">
            <wp:extent cx="9667875" cy="647822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4440" cy="6482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2AF8" w:rsidRDefault="00732AF8" w:rsidP="00452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F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32AF8" w:rsidRPr="00732AF8" w:rsidRDefault="00732AF8" w:rsidP="00732A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C52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«Мир природы и человека» составлена в соответствии с требованиями</w:t>
      </w:r>
    </w:p>
    <w:p w:rsidR="00732AF8" w:rsidRPr="004D4C52" w:rsidRDefault="00732AF8" w:rsidP="00F2676F">
      <w:pPr>
        <w:spacing w:after="0" w:line="240" w:lineRule="auto"/>
        <w:ind w:left="-284" w:right="-28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Федерального</w:t>
      </w:r>
      <w:r w:rsidRPr="004D4C52">
        <w:rPr>
          <w:rFonts w:ascii="Times New Roman" w:hAnsi="Times New Roman" w:cs="Times New Roman"/>
          <w:sz w:val="24"/>
          <w:szCs w:val="24"/>
        </w:rPr>
        <w:t xml:space="preserve"> государственного образовательного стандарта образования обучающихся  с умственной отсталостью (интеллектуальными нарушениями) Приказа Министерства образования Российской Федерации от 19декабря 2014 г. №1599 и на основе  примерной  адаптированной  основной  общеобразовательной программы  образования обучающихся с умственной отсталостью (</w:t>
      </w:r>
      <w:r>
        <w:rPr>
          <w:rFonts w:ascii="Times New Roman" w:hAnsi="Times New Roman" w:cs="Times New Roman"/>
          <w:sz w:val="24"/>
          <w:szCs w:val="24"/>
        </w:rPr>
        <w:t>интеллектуальными нарушениями) в</w:t>
      </w:r>
      <w:r w:rsidRPr="004D4C52">
        <w:rPr>
          <w:rFonts w:ascii="Times New Roman" w:hAnsi="Times New Roman" w:cs="Times New Roman"/>
          <w:sz w:val="24"/>
          <w:szCs w:val="24"/>
        </w:rPr>
        <w:t>ариант 1.</w:t>
      </w:r>
    </w:p>
    <w:p w:rsidR="00732AF8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b/>
          <w:sz w:val="24"/>
          <w:szCs w:val="24"/>
        </w:rPr>
        <w:t>Цель предмета</w:t>
      </w:r>
      <w:r w:rsidRPr="004D4C52">
        <w:rPr>
          <w:rFonts w:ascii="Times New Roman" w:hAnsi="Times New Roman" w:cs="Times New Roman"/>
          <w:sz w:val="24"/>
          <w:szCs w:val="24"/>
        </w:rPr>
        <w:t xml:space="preserve">  заключается в формировании первоначальных знаний о живой и неживой природе;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C52">
        <w:rPr>
          <w:rFonts w:ascii="Times New Roman" w:hAnsi="Times New Roman" w:cs="Times New Roman"/>
          <w:sz w:val="24"/>
          <w:szCs w:val="24"/>
        </w:rPr>
        <w:t>понимании простейших взаимосвязей, существующих между миром природы и человека.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C5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sz w:val="24"/>
          <w:szCs w:val="24"/>
        </w:rPr>
        <w:t>-</w:t>
      </w:r>
      <w:r w:rsidRPr="004D4C52">
        <w:rPr>
          <w:rFonts w:ascii="Times New Roman" w:hAnsi="Times New Roman" w:cs="Times New Roman"/>
          <w:sz w:val="24"/>
          <w:szCs w:val="24"/>
        </w:rPr>
        <w:tab/>
        <w:t xml:space="preserve"> обогащение словарного запаса учащихся простыми понятиями;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sz w:val="24"/>
          <w:szCs w:val="24"/>
        </w:rPr>
        <w:t>-</w:t>
      </w:r>
      <w:r w:rsidRPr="004D4C52">
        <w:rPr>
          <w:rFonts w:ascii="Times New Roman" w:hAnsi="Times New Roman" w:cs="Times New Roman"/>
          <w:sz w:val="24"/>
          <w:szCs w:val="24"/>
        </w:rPr>
        <w:tab/>
        <w:t xml:space="preserve"> формирование языковых обобщений и элементарного осознания явлений языка и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sz w:val="24"/>
          <w:szCs w:val="24"/>
        </w:rPr>
        <w:t>речи;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sz w:val="24"/>
          <w:szCs w:val="24"/>
        </w:rPr>
        <w:t>-</w:t>
      </w:r>
      <w:r w:rsidRPr="004D4C52">
        <w:rPr>
          <w:rFonts w:ascii="Times New Roman" w:hAnsi="Times New Roman" w:cs="Times New Roman"/>
          <w:sz w:val="24"/>
          <w:szCs w:val="24"/>
        </w:rPr>
        <w:tab/>
        <w:t xml:space="preserve"> усвоение отдельных норм и правил грамматического строя речи;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sz w:val="24"/>
          <w:szCs w:val="24"/>
        </w:rPr>
        <w:t>-</w:t>
      </w:r>
      <w:r w:rsidRPr="004D4C52">
        <w:rPr>
          <w:rFonts w:ascii="Times New Roman" w:hAnsi="Times New Roman" w:cs="Times New Roman"/>
          <w:sz w:val="24"/>
          <w:szCs w:val="24"/>
        </w:rPr>
        <w:tab/>
        <w:t xml:space="preserve"> разв</w:t>
      </w:r>
      <w:r>
        <w:rPr>
          <w:rFonts w:ascii="Times New Roman" w:hAnsi="Times New Roman" w:cs="Times New Roman"/>
          <w:sz w:val="24"/>
          <w:szCs w:val="24"/>
        </w:rPr>
        <w:t>итие диалогической речи, связно</w:t>
      </w:r>
      <w:r w:rsidRPr="004D4C52">
        <w:rPr>
          <w:rFonts w:ascii="Times New Roman" w:hAnsi="Times New Roman" w:cs="Times New Roman"/>
          <w:sz w:val="24"/>
          <w:szCs w:val="24"/>
        </w:rPr>
        <w:t>го высказывания;</w:t>
      </w:r>
    </w:p>
    <w:p w:rsidR="00732AF8" w:rsidRPr="004D4C52" w:rsidRDefault="00732AF8" w:rsidP="00732AF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D4C52">
        <w:rPr>
          <w:rFonts w:ascii="Times New Roman" w:hAnsi="Times New Roman" w:cs="Times New Roman"/>
          <w:sz w:val="24"/>
          <w:szCs w:val="24"/>
        </w:rPr>
        <w:t>-</w:t>
      </w:r>
      <w:r w:rsidRPr="004D4C52">
        <w:rPr>
          <w:rFonts w:ascii="Times New Roman" w:hAnsi="Times New Roman" w:cs="Times New Roman"/>
          <w:sz w:val="24"/>
          <w:szCs w:val="24"/>
        </w:rPr>
        <w:tab/>
        <w:t xml:space="preserve"> формирование коммуникативной функции речи и культуры общения.</w:t>
      </w:r>
    </w:p>
    <w:p w:rsidR="00732AF8" w:rsidRDefault="00732AF8" w:rsidP="00732AF8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AF8" w:rsidRPr="00D724A6" w:rsidRDefault="00732AF8" w:rsidP="00732AF8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4A6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732AF8" w:rsidRDefault="00732AF8" w:rsidP="00732AF8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AF8" w:rsidRPr="00FA2D17" w:rsidRDefault="00732AF8" w:rsidP="00732AF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FA2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предмет «Мир природы и человека» является специфическим для обучения школьников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интеллектуальными нарушениями</w:t>
      </w:r>
      <w:r w:rsidRPr="00FA2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410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введение в учебный план обусловлено значительным отставанием таких </w:t>
      </w:r>
      <w:proofErr w:type="gramStart"/>
      <w:r w:rsidRPr="004107C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первоклассников</w:t>
      </w:r>
      <w:proofErr w:type="gramEnd"/>
      <w:r w:rsidRPr="00410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общем и речевом развитии от своих сверстников с нормальным интеллектом.       У учащихся формируются </w:t>
      </w:r>
      <w:r w:rsidRPr="00FA2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и понятия, необходимые при обучении другим учебным предметам, расширяется и обогащается представление о непосредственно окружающем мире, они получают некоторые представления о мире, который находится вне поля их чувствительного опыта.</w:t>
      </w:r>
    </w:p>
    <w:p w:rsidR="00732AF8" w:rsidRPr="00FA2D17" w:rsidRDefault="00732AF8" w:rsidP="00732AF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FA2D1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     </w:t>
      </w:r>
      <w:r w:rsidRPr="00FA2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способности видеть, сравнивать, обобщать, конкретизировать, делать элементарные выводы, устанавливать несложные причинно-следственные связи и закономерности способствует развитию аналитико-синтетической деятельности учащихся, коррекции их мышления.</w:t>
      </w:r>
    </w:p>
    <w:p w:rsidR="00732AF8" w:rsidRDefault="00732AF8" w:rsidP="00732A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A2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Курс «Мир природы и человека»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обучающихся с интеллектуальными нарушениями </w:t>
      </w:r>
      <w:r w:rsidRPr="00410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начальным звеном формирования естествоведческих </w:t>
      </w:r>
      <w:r w:rsidRPr="00FA2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знаний, пропедевтическим этапом развития у учащихся младших классов понятийного мышления на материале сведений о неживой и живой природе.</w:t>
      </w:r>
      <w:proofErr w:type="gramEnd"/>
      <w:r w:rsidRPr="00581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«Природоведение», «География», «Биология»: предметы из образовательной области «Естествознание»  обеспечивают формирование личностных, регулятивных и познавательных учебных действий. В процессе изучения окружающего мира, природы у учащихся формируются и систематизируются представления о живой и неживой природе, сезонных изменениях в ней, жизни растений и животных, строении организма человека и т.д. Обучающиеся учатся наблюдать, видеть и слышать, сравнивать и обобщать, устанавливать несложные причинно-следственные связи и взаимозависимость природных явлений. Эта деятельность учащихся играет важную роль в работе по коррекции недостатков умственного и психофизического развития, их познавательных интересов. Знания о природе помогают детям видеть прекрасное в ней, воспитывают отношение к ней, стремление беречь и охранять природу.</w:t>
      </w:r>
    </w:p>
    <w:p w:rsidR="00732AF8" w:rsidRPr="00FC472D" w:rsidRDefault="00732AF8" w:rsidP="00732AF8">
      <w:pPr>
        <w:widowControl w:val="0"/>
        <w:overflowPunct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Pr="00FC472D">
        <w:rPr>
          <w:rFonts w:ascii="Times New Roman" w:hAnsi="Times New Roman" w:cs="Times New Roman"/>
        </w:rPr>
        <w:t>При отборе содержания курса «Мир природы и человека» учтены современные научные данные об особенностях познавательной деятельности,</w:t>
      </w:r>
      <w:r>
        <w:rPr>
          <w:rFonts w:ascii="Times New Roman" w:hAnsi="Times New Roman" w:cs="Times New Roman"/>
        </w:rPr>
        <w:t xml:space="preserve"> </w:t>
      </w:r>
      <w:r w:rsidRPr="00FC472D">
        <w:rPr>
          <w:rFonts w:ascii="Times New Roman" w:hAnsi="Times New Roman" w:cs="Times New Roman"/>
        </w:rPr>
        <w:t>эмоционально волевой регуляции, поведения младших школьников с умственной отсталостью (интеллектуальными нарушениями).</w:t>
      </w:r>
    </w:p>
    <w:p w:rsidR="00565ADC" w:rsidRPr="00732AF8" w:rsidRDefault="00565ADC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32AF8">
        <w:rPr>
          <w:rFonts w:ascii="Times New Roman" w:hAnsi="Times New Roman" w:cs="Times New Roman"/>
          <w:b/>
          <w:sz w:val="28"/>
          <w:szCs w:val="28"/>
        </w:rPr>
        <w:t>Планируемые результаты.</w:t>
      </w:r>
    </w:p>
    <w:p w:rsidR="00565ADC" w:rsidRPr="00732AF8" w:rsidRDefault="00565ADC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Освоение минимума объема содержания основного образования и достижения уровня функциональной грамотности, общекультурной компетентности, в учебно-познавательной деятельности, включающие: 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 уверенность в своих силах и возможностях;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 умения разрешать коммуникативные проблемы;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 достижения обязательного минимума содержания образования;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сформированностьобщеучебных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знаний, умений, навыков;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умений социального взаимодействия;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умений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обучающихся в учебной деятельности.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В результате изучения предмета у учащегося должны быть  сформированы  личностные, регулятивные, познавательные  и коммуникативные универсальные учебные действия как основа умения учиться, адаптироваться в меняющейся жизненной обстановке.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1250EF">
        <w:rPr>
          <w:rFonts w:ascii="Times New Roman" w:hAnsi="Times New Roman" w:cs="Times New Roman"/>
          <w:sz w:val="24"/>
          <w:szCs w:val="24"/>
          <w:u w:val="single"/>
        </w:rPr>
        <w:t>В связи с тем, что способности к обучению у обучающихся с легкой степенью умственной отсталостью  сугубо индивидуальны, приведённые ниже требования по формированию учебных умений и навыков могут быть применимы не ко всем обучающимся, но являются ориентиром, к которому следует стремиться.</w:t>
      </w:r>
      <w:proofErr w:type="gramEnd"/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В сфере регулятивных универсальных учебных действий</w:t>
      </w:r>
      <w:r w:rsidRPr="001250EF">
        <w:rPr>
          <w:rFonts w:ascii="Times New Roman" w:hAnsi="Times New Roman" w:cs="Times New Roman"/>
          <w:sz w:val="24"/>
          <w:szCs w:val="24"/>
        </w:rPr>
        <w:t xml:space="preserve">  должны быть сформированы: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принимать и сохранять учебную задачу;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в сотрудничестве с учителем ставить новые учебные задачи;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проявлять познавательную инициативу в учебном сотрудничестве;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планировать свои действия в соответствии с поставленной задачей и условиями её реализации, в том числе во внутреннем плане;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умение выполнять учебные действия в материализованной,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громкоречевой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и умственной форме;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умение самостоятельно адекватно оценивать правильность выполнения действия и вносить необходимые коррективы в </w:t>
      </w:r>
      <w:proofErr w:type="gramStart"/>
      <w:r w:rsidRPr="001250EF">
        <w:rPr>
          <w:rFonts w:ascii="Times New Roman" w:hAnsi="Times New Roman" w:cs="Times New Roman"/>
          <w:sz w:val="24"/>
          <w:szCs w:val="24"/>
        </w:rPr>
        <w:t>исполнение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 как по ходу его реализации, так и в конце действия;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 умение адекватно воспринимать предложения и оценку учителей, товарищей, родителей и других людей;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В сфере познавательных универсальных учебных действий</w:t>
      </w:r>
      <w:r w:rsidRPr="001250EF">
        <w:rPr>
          <w:rFonts w:ascii="Times New Roman" w:hAnsi="Times New Roman" w:cs="Times New Roman"/>
          <w:sz w:val="24"/>
          <w:szCs w:val="24"/>
        </w:rPr>
        <w:t xml:space="preserve"> должны быть сформированы: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осуществлять выбор наиболее эффективных способов решения задач в зависимости от конкретных условий;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строить сообщения в устной и письменной форме;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осуществлять анализ объектов с выделением существенных и несущественных признаков;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осуществлять синтез как составление целого из частей;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устанавливать причинно-следственные связи в изучаемом круге явлений;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строить рассуждения в форме связи простых суждений об объекте, его строении, свойствах и связях;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обобщать, т, 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осуществлять подведение под понятие на основе распознавания объектов, выделения существенных признаков и их синтеза;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устанавливать аналогии;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lastRenderedPageBreak/>
        <w:t>В сфере коммуникативных универсальных учебных действий</w:t>
      </w:r>
      <w:r w:rsidRPr="001250EF">
        <w:rPr>
          <w:rFonts w:ascii="Times New Roman" w:hAnsi="Times New Roman" w:cs="Times New Roman"/>
          <w:sz w:val="24"/>
          <w:szCs w:val="24"/>
        </w:rPr>
        <w:t xml:space="preserve"> должны быть сформированы: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умение адекватно использовать коммуникативные, прежде всего речевые, средства для решения различных коммуникативных задач; 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строить монологическое высказывание (в том числе сопровождая его аудиовизуальной поддержкой), владеть диалогической формой коммуникации, используя, в том числе, средства и инструменты ИКТ и дистанционного общения;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использовать речь для планирования и регуляции своей деятельности;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формулировать и обосновывать собственное мнение и позицию;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умение задавать вопросы, строить понятные для партнёра высказывания, необходимые для организации собственной деятельности и сотрудничества с партнёром.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В  сфере личностных универсальных учебных  действий</w:t>
      </w:r>
      <w:r w:rsidRPr="001250EF">
        <w:rPr>
          <w:rFonts w:ascii="Times New Roman" w:hAnsi="Times New Roman" w:cs="Times New Roman"/>
          <w:sz w:val="24"/>
          <w:szCs w:val="24"/>
        </w:rPr>
        <w:t xml:space="preserve"> должны быть сформированы: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внутренняя позиция школьника на уровне положительного отношения к школе, понимания необходимости учения и принятия образца «хорошего ученика»;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выраженная устойчивая учебно-познавательная мотивация учения;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адекватное понимание причин успешности/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учебной деятельности;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способность к самооценке на основе критериев успешности учебной деятельности; 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ориентация на понимание и принятие предложений и оценок учителей, товарищей, родителей и других людей;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понятие об основных моральных нормах и ориентация на их выполнение;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ориентация в нравственном содержании и </w:t>
      </w:r>
      <w:proofErr w:type="gramStart"/>
      <w:r w:rsidRPr="001250EF">
        <w:rPr>
          <w:rFonts w:ascii="Times New Roman" w:hAnsi="Times New Roman" w:cs="Times New Roman"/>
          <w:sz w:val="24"/>
          <w:szCs w:val="24"/>
        </w:rPr>
        <w:t>смысле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 как собственных поступков, так и поступков окружающих людей;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способность к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>, как осознанному пониманию чу</w:t>
      </w:r>
      <w:proofErr w:type="gramStart"/>
      <w:r w:rsidRPr="001250EF">
        <w:rPr>
          <w:rFonts w:ascii="Times New Roman" w:hAnsi="Times New Roman" w:cs="Times New Roman"/>
          <w:sz w:val="24"/>
          <w:szCs w:val="24"/>
        </w:rPr>
        <w:t>вств др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>угих людей и сопереживанию им, к решению моральных дилемм на основе учёта позиций партнёров;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• установка на здоровый образ жизни и навыки реализации её в реальном поведении и поступках;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• 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1250EF"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1250EF"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50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250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Минимальный и достаточный уровни усвоения предметных результатов </w:t>
      </w:r>
    </w:p>
    <w:p w:rsidR="000F1C40" w:rsidRPr="001250EF" w:rsidRDefault="000F1C40" w:rsidP="00F32A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250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 учебному предмету на конец обучения в начальной школе 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0F1C40" w:rsidRPr="001250EF" w:rsidTr="00522131">
        <w:tc>
          <w:tcPr>
            <w:tcW w:w="3969" w:type="dxa"/>
          </w:tcPr>
          <w:p w:rsidR="000F1C40" w:rsidRPr="001250EF" w:rsidRDefault="000F1C40" w:rsidP="00F3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Минимальный уровень:</w:t>
            </w:r>
          </w:p>
        </w:tc>
        <w:tc>
          <w:tcPr>
            <w:tcW w:w="5812" w:type="dxa"/>
          </w:tcPr>
          <w:p w:rsidR="000F1C40" w:rsidRPr="001250EF" w:rsidRDefault="000F1C40" w:rsidP="00F3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Достаточный уровень:</w:t>
            </w:r>
          </w:p>
        </w:tc>
      </w:tr>
      <w:tr w:rsidR="000F1C40" w:rsidRPr="001250EF" w:rsidTr="00522131">
        <w:trPr>
          <w:trHeight w:val="416"/>
        </w:trPr>
        <w:tc>
          <w:tcPr>
            <w:tcW w:w="3969" w:type="dxa"/>
          </w:tcPr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представления о назначении объектов изучения;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узнавание и называние изученных объектов на иллюстрациях, фотографиях;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отнесение изученных объектов к определенным группам (</w:t>
            </w:r>
            <w:proofErr w:type="spellStart"/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видо</w:t>
            </w:r>
            <w:proofErr w:type="spellEnd"/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-родовые понятия);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называние сходных объектов, отнесенных к одной и той же изучаемой группе;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представления об элементарных правилах безопасного поведения в природе и обществе;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требований к режиму дня школьника и понимание необходимости его выполнения;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основных правил личной гигиены и выполнение их в повседневной жизни;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ухаживание за комнатными растениями; кормление зимующих птиц;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повествовательного или описательного рассказа из 3-5 предложений об изученных объектах по предложенному плану;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1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адекватное взаимодействие с изученными объектами окружающего мира в учебных  ситуациях; адекватно поведение в классе, в школе, на улице в условиях реальной или смоделированной учителем ситуации.</w:t>
            </w:r>
          </w:p>
        </w:tc>
        <w:tc>
          <w:tcPr>
            <w:tcW w:w="5812" w:type="dxa"/>
          </w:tcPr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представления о взаимосвязях между изученными объектами, их месте в окружающем мире;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узнавание и называние изученных объектов в натуральном виде в естественных условиях;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отнесение изученных объектов к определенным группам с учетом различных оснований для классификации;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развернутая характеристика своего отношения к изученным объектам;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знание отличительных существенных </w:t>
            </w: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признаков групп объектов;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правил гигиены органов чувств;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некоторых правила безопасного поведения в природе и обществе с учетом возрастных особенностей;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использованию полученных знаний при решении учебных, учебно-бытовых и учебно-трудовых задач.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и постановка вопросов по содержанию изученного, проявление желания рассказать о предмете изучения или наблюдения, заинтересовавшем объекте;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задания без текущего контроля учителя (при наличии предваряющего и итогового  контроля), 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своей работы и одноклассников, проявление к ней ценностного отношения, понимание замечаний, адекватное восприятие похвалы;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активности в организации совместной деятельности и ситуативном общении с детьми; адекватное взаимодействие с объектами окружающего мира;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элементарных санитарно-гигиенических норм;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доступных природоохранительных действий;</w:t>
            </w:r>
          </w:p>
          <w:p w:rsidR="000F1C40" w:rsidRPr="001250EF" w:rsidRDefault="000F1C40" w:rsidP="00F32A5B">
            <w:pPr>
              <w:pStyle w:val="a5"/>
              <w:numPr>
                <w:ilvl w:val="0"/>
                <w:numId w:val="2"/>
              </w:numPr>
              <w:tabs>
                <w:tab w:val="left" w:pos="71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использованию сформированных умений при решении учебных, учебно-бытовых и учебно-трудовых задач в объеме программы.</w:t>
            </w:r>
          </w:p>
        </w:tc>
      </w:tr>
    </w:tbl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0EF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предмета</w:t>
      </w:r>
    </w:p>
    <w:p w:rsidR="00565ADC" w:rsidRPr="001250EF" w:rsidRDefault="00565ADC" w:rsidP="00F32A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Сезонные изменения</w:t>
      </w:r>
      <w:r w:rsidR="00BE06FF"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50EF">
        <w:rPr>
          <w:rFonts w:ascii="Times New Roman" w:hAnsi="Times New Roman" w:cs="Times New Roman"/>
          <w:b/>
          <w:i/>
          <w:sz w:val="24"/>
          <w:szCs w:val="24"/>
        </w:rPr>
        <w:t>в природе (</w:t>
      </w:r>
      <w:r w:rsidR="00B81F28" w:rsidRPr="001250EF">
        <w:rPr>
          <w:rFonts w:ascii="Times New Roman" w:hAnsi="Times New Roman" w:cs="Times New Roman"/>
          <w:b/>
          <w:i/>
          <w:sz w:val="24"/>
          <w:szCs w:val="24"/>
        </w:rPr>
        <w:t>15</w:t>
      </w:r>
      <w:r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>Временные изменения.</w:t>
      </w:r>
      <w:r w:rsidRPr="001250EF">
        <w:rPr>
          <w:rFonts w:ascii="Times New Roman" w:hAnsi="Times New Roman" w:cs="Times New Roman"/>
          <w:sz w:val="24"/>
          <w:szCs w:val="24"/>
        </w:rPr>
        <w:t xml:space="preserve">  День, вечер, ночь, утро. Сутки, время суток. Время суток и солнце (по результатам наблюдений). Время суток на циферблате часов. Дни недели, порядок следования, рабочие и выходные дни. Неделя и месяц.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>Времена года:</w:t>
      </w:r>
      <w:r w:rsidRPr="001250EF">
        <w:rPr>
          <w:rFonts w:ascii="Times New Roman" w:hAnsi="Times New Roman" w:cs="Times New Roman"/>
          <w:sz w:val="24"/>
          <w:szCs w:val="24"/>
        </w:rPr>
        <w:t xml:space="preserve"> Осень. Зима. Весна. Лето. Основные  признаки каждого времени года (изменения в неживой природе, жизни растений, животных и человека) Месяцы осенние, зимние, весенние, летние. Порядок месяцев в сезоне; в году, начиная с января. Календарь.              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lastRenderedPageBreak/>
        <w:t>Осень ― начальная осень, середина сезона, поздняя  осень. Зима ― начало, середина, конец зимы. Весна ― ранняя, середина весны, поздняя весна. Смена времен года. Значение солнечного тепла и света. Преемственность сезонных изменений. Взаимозависимость изменений в неживой и живой природе, жизни людей (в том числе и по результатам наблюдений).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Сезонные изменения в неживой природе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0EF">
        <w:rPr>
          <w:rFonts w:ascii="Times New Roman" w:hAnsi="Times New Roman" w:cs="Times New Roman"/>
          <w:sz w:val="24"/>
          <w:szCs w:val="24"/>
        </w:rPr>
        <w:t>Изменения, происходящие в природе в разное время года, с постепенным нарастанием подробности описания качественных изменений: температура воздуха (тепло  –  холодно, жара, мороз, замеры температуры); осадки (снег  –  дождь, иней, град);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 ветер (холодный  –  теплый, направление и сила, на основе наблюдений)</w:t>
      </w:r>
      <w:proofErr w:type="gramStart"/>
      <w:r w:rsidRPr="001250EF">
        <w:rPr>
          <w:rFonts w:ascii="Times New Roman" w:hAnsi="Times New Roman" w:cs="Times New Roman"/>
          <w:sz w:val="24"/>
          <w:szCs w:val="24"/>
        </w:rPr>
        <w:t>;с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олнце (яркое  –  тусклое, большое  –  маленькое, греет, светит) облака (облака, тучи, гроза), состояние водоемов (ручьи, лужи,  покрылись льдом, теплая - холодная вода), почвы (сухая - влажная – заморозки).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Солнце и изменения в неживой и живой природе. Долгота дня зимой и летом.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Растения и животные в разное время года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Жизнь растений и животных (звери, птицы, рыбы, насекомые) в разные сезоны года. Сбор листьев, плодов и семян. Ознакомление с названиями растений и животных. Раннецветущие, летние и осенние растения. Увядание и появление растений. Подкормка птиц. Весенний сбор веток для гнездования птиц.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Сад, огород. Поле, лес в разное время года. Домашние и дикие животные в разное время года.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Одежда людей, игры детей, труд людей в разное время года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Одежда людей в разное время года.  Одевание на прогулку. Учет времени года, погоды, предполагаемых занятий (игры, наблюдения, спортивные занятия).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Игры детей в разные сезоны года.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Труд людей в сельской  местности и  городе в разное время года.  Предупреждение простудных  заболеваний, гриппа, травм в связи с сезонными особенностями (похолодание, гололед, жара и пр.)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Неживая природа (</w:t>
      </w:r>
      <w:r w:rsidR="00B81F28" w:rsidRPr="001250EF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>Солнце, облака, луна, звезды. Воздух. Земля: песок, глина, камни.  Почва. Вода.</w:t>
      </w:r>
      <w:r w:rsidRPr="001250EF">
        <w:rPr>
          <w:rFonts w:ascii="Times New Roman" w:hAnsi="Times New Roman" w:cs="Times New Roman"/>
          <w:sz w:val="24"/>
          <w:szCs w:val="24"/>
        </w:rPr>
        <w:t xml:space="preserve"> Узнавание и называние объектов неживой природы. Простейшие признаки объектов неживой  природы по основным параметрам: внешний вид, наиболее существенные и заметные свойства (выделяемые при наблюдении ребенком), место в природе, значение. Элементарные сведения о Земле, как планете, и Солнце – звезде, вокруг которой в космосе двигается Земля.</w:t>
      </w:r>
    </w:p>
    <w:p w:rsidR="00B81F28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Живая природа</w:t>
      </w:r>
      <w:r w:rsidR="00B1051A" w:rsidRPr="001250E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1F28" w:rsidRPr="001250EF">
        <w:rPr>
          <w:rFonts w:ascii="Times New Roman" w:hAnsi="Times New Roman" w:cs="Times New Roman"/>
          <w:b/>
          <w:i/>
          <w:sz w:val="24"/>
          <w:szCs w:val="24"/>
        </w:rPr>
        <w:t>(14)</w:t>
      </w:r>
    </w:p>
    <w:p w:rsidR="00B81F28" w:rsidRPr="001250EF" w:rsidRDefault="00B1051A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 Растения </w:t>
      </w:r>
    </w:p>
    <w:p w:rsidR="000F1C40" w:rsidRPr="001250EF" w:rsidRDefault="00B81F28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1C40" w:rsidRPr="001250EF">
        <w:rPr>
          <w:rFonts w:ascii="Times New Roman" w:hAnsi="Times New Roman" w:cs="Times New Roman"/>
          <w:i/>
          <w:sz w:val="24"/>
          <w:szCs w:val="24"/>
        </w:rPr>
        <w:t>Растения культурные.</w:t>
      </w:r>
      <w:r w:rsidR="000F1C40" w:rsidRPr="001250EF">
        <w:rPr>
          <w:rFonts w:ascii="Times New Roman" w:hAnsi="Times New Roman" w:cs="Times New Roman"/>
          <w:sz w:val="24"/>
          <w:szCs w:val="24"/>
        </w:rPr>
        <w:t xml:space="preserve">  Овощи. Фрукты.  Ягоды. Арбуз, дыня, тыква. Зерновые культуры. Внешний вид, место произрастания, использование. Значение для жизни человека. Употребление в пищу.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>Растения комнатные.</w:t>
      </w:r>
      <w:r w:rsidRPr="001250EF">
        <w:rPr>
          <w:rFonts w:ascii="Times New Roman" w:hAnsi="Times New Roman" w:cs="Times New Roman"/>
          <w:sz w:val="24"/>
          <w:szCs w:val="24"/>
        </w:rPr>
        <w:t xml:space="preserve">  Название. Внешнее строение (корень, стебель, лист). Уход.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Растения дикорастущие.  Деревья. Кустарники. Травянистые растения. Корень, стебель, лист, цветок, плод и семена. Первичные представление о способах размножения. Развитие растение из семени на примере гороха или фасоли. Значение растений в природе. Охрана, использование человеком.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>Шляпочные грибы:</w:t>
      </w:r>
      <w:r w:rsidRPr="001250EF">
        <w:rPr>
          <w:rFonts w:ascii="Times New Roman" w:hAnsi="Times New Roman" w:cs="Times New Roman"/>
          <w:sz w:val="24"/>
          <w:szCs w:val="24"/>
        </w:rPr>
        <w:t xml:space="preserve"> съедобные и не съедобные. Название. Место произрастания. Внешний вид. Значение в природе. Использование человеком.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Живая природа. Животные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t>Животные домашние.</w:t>
      </w:r>
      <w:r w:rsidRPr="001250EF">
        <w:rPr>
          <w:rFonts w:ascii="Times New Roman" w:hAnsi="Times New Roman" w:cs="Times New Roman"/>
          <w:sz w:val="24"/>
          <w:szCs w:val="24"/>
        </w:rPr>
        <w:t xml:space="preserve">  Звери.  Птицы. Названия. Внешнее строение: части тела. Условия обитания, чем кормятся сами животные, чем кормят их люди. Место в жизни человека (для чего содержат животное), забота и уход за животным. Скотный двор, птичник, ферма.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i/>
          <w:sz w:val="24"/>
          <w:szCs w:val="24"/>
        </w:rPr>
        <w:lastRenderedPageBreak/>
        <w:t>Животные дикие.</w:t>
      </w:r>
      <w:r w:rsidRPr="001250EF">
        <w:rPr>
          <w:rFonts w:ascii="Times New Roman" w:hAnsi="Times New Roman" w:cs="Times New Roman"/>
          <w:sz w:val="24"/>
          <w:szCs w:val="24"/>
        </w:rPr>
        <w:t xml:space="preserve">  Звери.  Птицы.  Змеи. Лягушка.  Рыбы. Насекомые. Названия.  Внешнее строение: названия частей тела. Место обитания, питание, образ жизни. Роль в природе. Помощь птицам зимой (подкормка, изготовление кормушек) и весной в период гнездования (сбор веток для гнезд, соблюдение тишины и уединенности птиц на природе).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0EF">
        <w:rPr>
          <w:rFonts w:ascii="Times New Roman" w:hAnsi="Times New Roman" w:cs="Times New Roman"/>
          <w:i/>
          <w:sz w:val="24"/>
          <w:szCs w:val="24"/>
        </w:rPr>
        <w:t>Охрана природы:</w:t>
      </w:r>
      <w:r w:rsidRPr="001250EF">
        <w:rPr>
          <w:rFonts w:ascii="Times New Roman" w:hAnsi="Times New Roman" w:cs="Times New Roman"/>
          <w:sz w:val="24"/>
          <w:szCs w:val="24"/>
        </w:rPr>
        <w:t xml:space="preserve">  наблюдения за жизнью живой природы, уход за комнатными растениями, посадка и уход за растением, бережное отношение к дикорастущим растениям, правили сбора урожая грибов и лесных ягод, ознакомление с правилами ухода за домашними животными, подкормка птиц зимой, сбор веток в период гнездования, ознакомление с видами помощи диким животным, и т.п. </w:t>
      </w:r>
      <w:proofErr w:type="gramEnd"/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Живая природа. Человек 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Мальчик и девочка. Возрастные группы (малыш, школьник, молодой человек, взрослый, пожилой). 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0EF">
        <w:rPr>
          <w:rFonts w:ascii="Times New Roman" w:hAnsi="Times New Roman" w:cs="Times New Roman"/>
          <w:sz w:val="24"/>
          <w:szCs w:val="24"/>
        </w:rPr>
        <w:t>Строение тела человека (голова, туловище, ноги и руки (конечности).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 Ориентировка в схеме тела на картинке и на себе. Голова, лицо: глаза, нос, рот, уши. Покровы тела: кожа, ногти, волосы.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Гигиена кожи, ногтей, волос (мытье, расчесывание, обстригание). Зубы.  Гигиена полости рта (чистка зубов, полоскание). Гигиена рук (мытье). Органы чувств человека (глаза, уши, нос, язык, кожа). Значение в жизни человека (ознакомление с жизнью вокруг, получение  новых впечатлений).  Гигиена органов  чувств. Бережное отношение к себе, соблюдение правил охраны органов чувств, соблюдение  режима работы и отдыха. Первичное ознакомление с внутренним строением тела человека (внутренние органы).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0EF">
        <w:rPr>
          <w:rFonts w:ascii="Times New Roman" w:hAnsi="Times New Roman" w:cs="Times New Roman"/>
          <w:sz w:val="24"/>
          <w:szCs w:val="24"/>
        </w:rPr>
        <w:t>Здоровый образ жизни: гигиена жилища (проветривание, регулярная уборка), гигиена питания (полноценное и регулярное питание: овощи, фрукты, ягоды, хлеб, молочные продукты, мясо, рыба).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 Режим сна, работы. Личная гигиена (умывание, прием ванной), прогулки и занятия спортом.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Человек –  член общества:  член семьи,  ученик, одноклассник,  друг.  Личные вещи ребенка: гигиенические принадлежности, игрушки, учебные  вещи, одежда, обувь. Вещи мальчиков и девочек.  Профессии людей ближайшего окружения ребенка.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0EF">
        <w:rPr>
          <w:rFonts w:ascii="Times New Roman" w:hAnsi="Times New Roman" w:cs="Times New Roman"/>
          <w:sz w:val="24"/>
          <w:szCs w:val="24"/>
        </w:rPr>
        <w:t>Магазины  («овощи-фрукты»,  продуктовый, промтоварный (одежда, обувь, бытовая техника или др.), книжный).</w:t>
      </w:r>
      <w:proofErr w:type="gramEnd"/>
      <w:r w:rsidRPr="001250EF">
        <w:rPr>
          <w:rFonts w:ascii="Times New Roman" w:hAnsi="Times New Roman" w:cs="Times New Roman"/>
          <w:sz w:val="24"/>
          <w:szCs w:val="24"/>
        </w:rPr>
        <w:t xml:space="preserve">  Зоопарк или  краеведческий музей. Почта. Больница. Поликлиника.  Аптека. Назначение учреждения. Основные профессии людей,  работающих в  учреждении. Правила поведения в магазине.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Транспорт. Назначение. Называние отдельных видов транспорта (машины легковые и грузовые, метро, маршрутные такси, трамваи, троллейбусы, автобусы). Городской пассажирский транспорт. Транспорт междугородний. Вокзалы и аэропорты. Правила поведения.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Наша Родина - Россия. Наш город. Населенные пункты. Столица. Флаг, Герб, Гимн России. Президент России. Наша национальность. Некоторые другие национальности. Национальные костюмы. Россия  –  многонациональная страна.  Праздники нашей страны.  Достижение нашей страны в науке и искусствах. Великие люди страны или края. Деньги нашей страны. Получение и расходование денег.</w:t>
      </w:r>
    </w:p>
    <w:p w:rsidR="00B81F28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Безопасное поведение</w:t>
      </w:r>
    </w:p>
    <w:p w:rsidR="000F1C40" w:rsidRPr="001250EF" w:rsidRDefault="00B81F28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 </w:t>
      </w:r>
      <w:r w:rsidR="000F1C40" w:rsidRPr="001250EF">
        <w:rPr>
          <w:rFonts w:ascii="Times New Roman" w:hAnsi="Times New Roman" w:cs="Times New Roman"/>
          <w:sz w:val="24"/>
          <w:szCs w:val="24"/>
        </w:rPr>
        <w:t xml:space="preserve">Предупреждение заболеваний и травм.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Профилактика простуд: закаливание, одевание по погоде, проветривание помещений, предупреждение появления сквозняков. Профилактика вирусных заболеваний (гриппа)  –  прием витаминов, гигиена полости носа и рта, предупреждение контактов с больными людьми.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Поведение во время простудной (постельный режим, соблюдение назначений врача) и инфекционной болезни (изоляция больного, проветривание, отдельная посуда и стирка белья, прием лекарств по назначению врача, постельный режим).  Вызов врача из поликлиники. Случаи обращения в больницу.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Простейшие действия при получении травмы: обращение за помощью к учителю, элементарное описание  ситуации,  приведшей к травме,  и своего состояния (что и где болит).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Поведение при оказании медицинской помощи.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Безопасное поведение в природе.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Правила поведения человека при контакте с домашним животным. Правила поведения человека с диким животным в зоопарке, в природе.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lastRenderedPageBreak/>
        <w:t>Правила поведение в лесу, на воде, в грозу. Предупреждение отравления ядовитыми грибами, ягодами. Признаки. Вызов скорой помощи по телефону. Описание состояния больного.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 xml:space="preserve">Правила поведения с незнакомыми людьми, в незнакомом месте. 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Правила поведения на улице. Движения по улице группой. Изучение ПДД: сигналы светофора, пешеходный переход, правила нахождения ребенка на улице (сопровождение взрослым, движение по тротуару, переход улицы по пешеходному переходу). Правила безопасного поведения в общественном транспорте.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Правила безопасного использование учебных принадлежностей, инструментов  для практических  работ и опытов, с инвентарем для уборки класса. Правила обращения с горячей водой (в кране, в чайнике), электричеством, газом (на кухне).</w:t>
      </w: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0EF">
        <w:rPr>
          <w:rFonts w:ascii="Times New Roman" w:hAnsi="Times New Roman" w:cs="Times New Roman"/>
          <w:sz w:val="24"/>
          <w:szCs w:val="24"/>
        </w:rPr>
        <w:t>Телефоны первой помощи. Звонок по телефону экстренных служб.</w:t>
      </w:r>
    </w:p>
    <w:p w:rsidR="000F1C40" w:rsidRPr="001250EF" w:rsidRDefault="00CD42B9" w:rsidP="00F32A5B">
      <w:pPr>
        <w:tabs>
          <w:tab w:val="left" w:pos="314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50EF">
        <w:rPr>
          <w:rFonts w:ascii="Times New Roman" w:hAnsi="Times New Roman" w:cs="Times New Roman"/>
          <w:b/>
          <w:i/>
          <w:sz w:val="24"/>
          <w:szCs w:val="24"/>
        </w:rPr>
        <w:t>Повторение (</w:t>
      </w:r>
      <w:r w:rsidR="00B81F28" w:rsidRPr="001250E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0F1C40" w:rsidRPr="001250EF"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  <w:r w:rsidR="00B1051A" w:rsidRPr="001250EF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B1051A" w:rsidRPr="001250EF" w:rsidRDefault="00B1051A" w:rsidP="00F32A5B">
      <w:pPr>
        <w:tabs>
          <w:tab w:val="left" w:pos="3140"/>
          <w:tab w:val="left" w:pos="425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0EF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="00CD42B9" w:rsidRPr="001250EF">
        <w:rPr>
          <w:rFonts w:ascii="Times New Roman" w:hAnsi="Times New Roman" w:cs="Times New Roman"/>
          <w:b/>
          <w:sz w:val="28"/>
          <w:szCs w:val="28"/>
        </w:rPr>
        <w:tab/>
      </w:r>
    </w:p>
    <w:p w:rsidR="00565ADC" w:rsidRPr="001250EF" w:rsidRDefault="00565ADC" w:rsidP="00F32A5B">
      <w:pPr>
        <w:tabs>
          <w:tab w:val="left" w:pos="3140"/>
          <w:tab w:val="left" w:pos="425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316"/>
        <w:gridCol w:w="309"/>
        <w:gridCol w:w="2552"/>
        <w:gridCol w:w="44"/>
        <w:gridCol w:w="1231"/>
        <w:gridCol w:w="1231"/>
        <w:gridCol w:w="1231"/>
      </w:tblGrid>
      <w:tr w:rsidR="008121F9" w:rsidRPr="001250EF" w:rsidTr="008121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Количество часов     (всего)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тест)</w:t>
            </w:r>
          </w:p>
        </w:tc>
      </w:tr>
      <w:tr w:rsidR="008121F9" w:rsidRPr="001250EF" w:rsidTr="008121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8121F9">
            <w:pPr>
              <w:tabs>
                <w:tab w:val="left" w:pos="641"/>
              </w:tabs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           16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A3574C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A3574C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1F9" w:rsidRPr="001250EF" w:rsidTr="008121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Неживая природа.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            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A3574C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1F9" w:rsidRPr="001250EF" w:rsidTr="008121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Живая природа.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           14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A3574C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1F9" w:rsidRPr="001250EF" w:rsidTr="008121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            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21F9" w:rsidRPr="001250EF" w:rsidTr="008121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    Итого: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           34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A3574C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A3574C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F9" w:rsidRPr="001250EF" w:rsidRDefault="008121F9" w:rsidP="00F32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C94793" w:rsidRDefault="00C94793" w:rsidP="00F32A5B">
      <w:pPr>
        <w:tabs>
          <w:tab w:val="left" w:pos="3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EE0" w:rsidRPr="001250EF" w:rsidRDefault="00600EE0" w:rsidP="00F32A5B">
      <w:pPr>
        <w:tabs>
          <w:tab w:val="left" w:pos="3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0EF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565ADC" w:rsidRPr="001250EF" w:rsidRDefault="00565ADC" w:rsidP="00F32A5B">
      <w:pPr>
        <w:tabs>
          <w:tab w:val="left" w:pos="3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4979" w:type="pct"/>
        <w:tblLook w:val="04A0" w:firstRow="1" w:lastRow="0" w:firstColumn="1" w:lastColumn="0" w:noHBand="0" w:noVBand="1"/>
      </w:tblPr>
      <w:tblGrid>
        <w:gridCol w:w="1450"/>
        <w:gridCol w:w="5895"/>
        <w:gridCol w:w="2118"/>
        <w:gridCol w:w="1308"/>
        <w:gridCol w:w="4799"/>
      </w:tblGrid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№п\</w:t>
            </w:r>
            <w:proofErr w:type="gramStart"/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Дата план</w:t>
            </w: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Дата факт</w:t>
            </w:r>
          </w:p>
        </w:tc>
        <w:tc>
          <w:tcPr>
            <w:tcW w:w="1541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7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C94793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3" w:type="pct"/>
          </w:tcPr>
          <w:p w:rsidR="00CD42B9" w:rsidRPr="001250EF" w:rsidRDefault="00A57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1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21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8 ч. </w:t>
            </w:r>
            <w:r w:rsidR="00FD3EEE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ТБ. Знакомство с учебником и рабочей тетрадью. </w:t>
            </w:r>
            <w:r w:rsidR="00227901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поведения в </w:t>
            </w:r>
            <w:proofErr w:type="spellStart"/>
            <w:r w:rsidR="00227901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gramStart"/>
            <w:r w:rsidR="002279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ремена</w:t>
            </w:r>
            <w:proofErr w:type="spellEnd"/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года. Осень.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FD3EEE" w:rsidRDefault="00FD3EEE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Часть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С. 3-5Р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с.3</w:t>
            </w:r>
          </w:p>
          <w:p w:rsidR="00227901" w:rsidRPr="00227901" w:rsidRDefault="0022790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70-72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осенью. </w:t>
            </w:r>
            <w:r w:rsidRPr="008121F9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в природу.</w:t>
            </w:r>
            <w:r w:rsidR="00227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901" w:rsidRPr="008121F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227901">
              <w:rPr>
                <w:rFonts w:ascii="Times New Roman" w:hAnsi="Times New Roman" w:cs="Times New Roman"/>
                <w:sz w:val="24"/>
                <w:szCs w:val="24"/>
              </w:rPr>
              <w:t xml:space="preserve"> работа «Сбор образцов осенних листьев»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A572B9" w:rsidRPr="001250EF" w:rsidRDefault="00A57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Часть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С. 6-9Р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с. 4-5</w:t>
            </w:r>
          </w:p>
          <w:p w:rsidR="00A572B9" w:rsidRPr="001250EF" w:rsidRDefault="00A57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Животные осенью.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A572B9" w:rsidRPr="001250EF" w:rsidRDefault="00A57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асть</w:t>
            </w:r>
            <w:proofErr w:type="spellEnd"/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С.10-13Р.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т с.5-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Труд людей города и села осенью.</w:t>
            </w:r>
            <w:r w:rsidR="0056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382" w:rsidRPr="008121F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564382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A572B9" w:rsidRPr="001250EF" w:rsidRDefault="00A57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gramStart"/>
            <w:r w:rsidR="00195CD2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С. 13-14Р. Т с 7-8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Неживая природа. Почва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B81F28" w:rsidRPr="001250EF" w:rsidRDefault="00B81F28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Часть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С. 48-52Р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24-</w:t>
            </w:r>
            <w:r w:rsidR="00BF0233" w:rsidRPr="001250E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Состав почвы: песок, глина, камни.</w:t>
            </w:r>
            <w:r w:rsidR="00A35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74C"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A3574C">
              <w:rPr>
                <w:rFonts w:ascii="Times New Roman" w:hAnsi="Times New Roman" w:cs="Times New Roman"/>
                <w:sz w:val="24"/>
                <w:szCs w:val="24"/>
              </w:rPr>
              <w:t xml:space="preserve"> работа «Состав почвы»</w:t>
            </w:r>
          </w:p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BF0233" w:rsidRPr="001250EF" w:rsidRDefault="00B81F28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С. 53-56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BF0233" w:rsidRPr="001250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BF0233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с 25-2</w:t>
            </w:r>
            <w:r w:rsidR="00195CD2" w:rsidRPr="00125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Рельеф: горы, холмы, равнины, овраги.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95CD2" w:rsidRPr="001250EF" w:rsidRDefault="00195CD2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С 56-59Р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с 28-29</w:t>
            </w:r>
          </w:p>
          <w:p w:rsidR="00195CD2" w:rsidRPr="001250EF" w:rsidRDefault="00195CD2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93" w:type="pct"/>
          </w:tcPr>
          <w:p w:rsidR="00CD42B9" w:rsidRPr="001250EF" w:rsidRDefault="00A219D3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астения</w:t>
            </w:r>
            <w:proofErr w:type="spellEnd"/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0EF">
              <w:rPr>
                <w:rFonts w:ascii="Times New Roman" w:hAnsi="Times New Roman" w:cs="Times New Roman"/>
                <w:sz w:val="24"/>
                <w:szCs w:val="24"/>
              </w:rPr>
              <w:t xml:space="preserve"> Огород.</w:t>
            </w:r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A5B"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</w:t>
            </w:r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работа.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F32A5B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32A5B" w:rsidRPr="00F32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A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. 4-7, </w:t>
            </w:r>
            <w:proofErr w:type="spellStart"/>
            <w:r w:rsidR="00F32A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F32A5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с.30-31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93" w:type="pct"/>
          </w:tcPr>
          <w:p w:rsidR="00CD42B9" w:rsidRPr="001250EF" w:rsidRDefault="00F32A5B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A5B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часов. </w:t>
            </w:r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Лес.</w:t>
            </w:r>
          </w:p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F32A5B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с.7-8, </w:t>
            </w:r>
            <w:proofErr w:type="spellStart"/>
            <w:r w:rsidR="00F32A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F32A5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с.31-32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Сад.</w:t>
            </w:r>
            <w:r w:rsidR="00BF0D92">
              <w:rPr>
                <w:rFonts w:ascii="Times New Roman" w:hAnsi="Times New Roman" w:cs="Times New Roman"/>
                <w:sz w:val="24"/>
                <w:szCs w:val="24"/>
              </w:rPr>
              <w:t xml:space="preserve"> Семена.  </w:t>
            </w:r>
            <w:r w:rsidR="00564382"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564382">
              <w:rPr>
                <w:rFonts w:ascii="Times New Roman" w:hAnsi="Times New Roman" w:cs="Times New Roman"/>
                <w:sz w:val="24"/>
                <w:szCs w:val="24"/>
              </w:rPr>
              <w:t xml:space="preserve"> работа «Сбор семян с клумб»</w:t>
            </w:r>
          </w:p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F32A5B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с.8-13, </w:t>
            </w:r>
            <w:proofErr w:type="spellStart"/>
            <w:r w:rsidR="00F32A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F32A5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F32A5B">
              <w:rPr>
                <w:rFonts w:ascii="Times New Roman" w:hAnsi="Times New Roman" w:cs="Times New Roman"/>
                <w:sz w:val="24"/>
                <w:szCs w:val="24"/>
              </w:rPr>
              <w:t xml:space="preserve"> с.32-34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Растения культурные и дикорастущие.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BF0D92" w:rsidRDefault="001250EF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F0D92">
              <w:rPr>
                <w:rFonts w:ascii="Times New Roman" w:hAnsi="Times New Roman" w:cs="Times New Roman"/>
                <w:sz w:val="24"/>
                <w:szCs w:val="24"/>
              </w:rPr>
              <w:t xml:space="preserve">,с.14-17, </w:t>
            </w:r>
            <w:proofErr w:type="spellStart"/>
            <w:r w:rsidR="00BF0D9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BF0D9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BF0D92">
              <w:rPr>
                <w:rFonts w:ascii="Times New Roman" w:hAnsi="Times New Roman" w:cs="Times New Roman"/>
                <w:sz w:val="24"/>
                <w:szCs w:val="24"/>
              </w:rPr>
              <w:t xml:space="preserve"> с.34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Лекарственные </w:t>
            </w:r>
            <w:proofErr w:type="spell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арки</w:t>
            </w:r>
            <w:proofErr w:type="spellEnd"/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5F7748" w:rsidRDefault="009D3F05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асть</w:t>
            </w:r>
            <w:proofErr w:type="spellEnd"/>
            <w:r w:rsidR="001250EF"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F7748">
              <w:rPr>
                <w:rFonts w:ascii="Times New Roman" w:hAnsi="Times New Roman" w:cs="Times New Roman"/>
                <w:sz w:val="24"/>
                <w:szCs w:val="24"/>
              </w:rPr>
              <w:t>,с.18-22,р.т с.34-35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Растения поля.</w:t>
            </w:r>
            <w:r w:rsidR="00227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901"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22790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гербарием.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9D3F05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D3F05">
              <w:rPr>
                <w:rFonts w:ascii="Times New Roman" w:hAnsi="Times New Roman" w:cs="Times New Roman"/>
                <w:sz w:val="24"/>
                <w:szCs w:val="24"/>
              </w:rPr>
              <w:t>,с.23-29,р</w:t>
            </w:r>
            <w:proofErr w:type="gramStart"/>
            <w:r w:rsidR="009D3F0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9D3F05">
              <w:rPr>
                <w:rFonts w:ascii="Times New Roman" w:hAnsi="Times New Roman" w:cs="Times New Roman"/>
                <w:sz w:val="24"/>
                <w:szCs w:val="24"/>
              </w:rPr>
              <w:t xml:space="preserve"> с.36-37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3" w:type="pct"/>
          </w:tcPr>
          <w:p w:rsidR="00CD42B9" w:rsidRPr="001250EF" w:rsidRDefault="00A219D3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омашние</w:t>
            </w:r>
            <w:proofErr w:type="spellEnd"/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животные: корова, овца, свинья, лошадь.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9D3F05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D3F05">
              <w:rPr>
                <w:rFonts w:ascii="Times New Roman" w:hAnsi="Times New Roman" w:cs="Times New Roman"/>
                <w:sz w:val="24"/>
                <w:szCs w:val="24"/>
              </w:rPr>
              <w:t xml:space="preserve">,с.30-34, </w:t>
            </w:r>
            <w:proofErr w:type="spellStart"/>
            <w:r w:rsidR="009D3F0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9D3F0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9D3F05">
              <w:rPr>
                <w:rFonts w:ascii="Times New Roman" w:hAnsi="Times New Roman" w:cs="Times New Roman"/>
                <w:sz w:val="24"/>
                <w:szCs w:val="24"/>
              </w:rPr>
              <w:t xml:space="preserve"> с.38-40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Птицы. Водоплавающие птицы.</w:t>
            </w:r>
            <w:r w:rsidR="00A21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9D3"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</w:t>
            </w:r>
            <w:r w:rsidR="00A219D3">
              <w:rPr>
                <w:rFonts w:ascii="Times New Roman" w:hAnsi="Times New Roman" w:cs="Times New Roman"/>
                <w:sz w:val="24"/>
                <w:szCs w:val="24"/>
              </w:rPr>
              <w:t xml:space="preserve"> работа.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A219D3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219D3">
              <w:rPr>
                <w:rFonts w:ascii="Times New Roman" w:hAnsi="Times New Roman" w:cs="Times New Roman"/>
                <w:sz w:val="24"/>
                <w:szCs w:val="24"/>
              </w:rPr>
              <w:t>, с.35-38,р</w:t>
            </w:r>
            <w:proofErr w:type="gramStart"/>
            <w:r w:rsidR="00A219D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A219D3">
              <w:rPr>
                <w:rFonts w:ascii="Times New Roman" w:hAnsi="Times New Roman" w:cs="Times New Roman"/>
                <w:sz w:val="24"/>
                <w:szCs w:val="24"/>
              </w:rPr>
              <w:t xml:space="preserve"> с.40-42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565ADC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D42B9"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3" w:type="pct"/>
          </w:tcPr>
          <w:p w:rsidR="00CD42B9" w:rsidRPr="001250EF" w:rsidRDefault="009D3F05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D3F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четверть 8 часов.</w:t>
            </w:r>
            <w:r w:rsidR="0049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42B9" w:rsidRPr="001250EF">
              <w:rPr>
                <w:rFonts w:ascii="Times New Roman" w:hAnsi="Times New Roman" w:cs="Times New Roman"/>
                <w:sz w:val="24"/>
                <w:szCs w:val="24"/>
              </w:rPr>
              <w:t>Дикие птицы. Утка.  Гусь, лебедь.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57364A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7364A">
              <w:rPr>
                <w:rFonts w:ascii="Times New Roman" w:hAnsi="Times New Roman" w:cs="Times New Roman"/>
                <w:sz w:val="24"/>
                <w:szCs w:val="24"/>
              </w:rPr>
              <w:t>, с.39-41</w:t>
            </w:r>
            <w:r w:rsidR="009B41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B41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9B41E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9B41E6">
              <w:rPr>
                <w:rFonts w:ascii="Times New Roman" w:hAnsi="Times New Roman" w:cs="Times New Roman"/>
                <w:sz w:val="24"/>
                <w:szCs w:val="24"/>
              </w:rPr>
              <w:t xml:space="preserve"> с.43-45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Домашние птицы. Утки, гуси и куры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4957E6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57E6">
              <w:rPr>
                <w:rFonts w:ascii="Times New Roman" w:hAnsi="Times New Roman" w:cs="Times New Roman"/>
                <w:sz w:val="24"/>
                <w:szCs w:val="24"/>
              </w:rPr>
              <w:t xml:space="preserve">, с.41-45, </w:t>
            </w:r>
            <w:proofErr w:type="spellStart"/>
            <w:r w:rsidR="004957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4957E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4957E6">
              <w:rPr>
                <w:rFonts w:ascii="Times New Roman" w:hAnsi="Times New Roman" w:cs="Times New Roman"/>
                <w:sz w:val="24"/>
                <w:szCs w:val="24"/>
              </w:rPr>
              <w:t xml:space="preserve"> с.46-48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Насекомые. Пчелы.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4957E6" w:rsidRDefault="001250EF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57E6">
              <w:rPr>
                <w:rFonts w:ascii="Times New Roman" w:hAnsi="Times New Roman" w:cs="Times New Roman"/>
                <w:sz w:val="24"/>
                <w:szCs w:val="24"/>
              </w:rPr>
              <w:t xml:space="preserve">,с.45-49, </w:t>
            </w:r>
            <w:proofErr w:type="spellStart"/>
            <w:r w:rsidR="004957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4957E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4957E6">
              <w:rPr>
                <w:rFonts w:ascii="Times New Roman" w:hAnsi="Times New Roman" w:cs="Times New Roman"/>
                <w:sz w:val="24"/>
                <w:szCs w:val="24"/>
              </w:rPr>
              <w:t xml:space="preserve"> с.48-50</w:t>
            </w:r>
          </w:p>
        </w:tc>
      </w:tr>
      <w:tr w:rsidR="00CD42B9" w:rsidRPr="001250EF" w:rsidTr="005F7748">
        <w:trPr>
          <w:trHeight w:val="828"/>
        </w:trPr>
        <w:tc>
          <w:tcPr>
            <w:tcW w:w="466" w:type="pct"/>
            <w:vAlign w:val="bottom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93" w:type="pct"/>
          </w:tcPr>
          <w:p w:rsidR="00CD42B9" w:rsidRPr="001250EF" w:rsidRDefault="00CD42B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Времена года. Зима.</w:t>
            </w:r>
            <w:r w:rsidR="00BF26E5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безопасности на водоемах зимой.</w:t>
            </w:r>
          </w:p>
        </w:tc>
        <w:tc>
          <w:tcPr>
            <w:tcW w:w="68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D42B9" w:rsidRPr="001250EF" w:rsidRDefault="00CD42B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CD42B9" w:rsidRPr="004957E6" w:rsidRDefault="00F32A5B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57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26E5">
              <w:rPr>
                <w:rFonts w:ascii="Times New Roman" w:hAnsi="Times New Roman" w:cs="Times New Roman"/>
                <w:sz w:val="24"/>
                <w:szCs w:val="24"/>
              </w:rPr>
              <w:t>с.15-16,р</w:t>
            </w:r>
            <w:proofErr w:type="gramStart"/>
            <w:r w:rsidR="00BF26E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BF26E5">
              <w:rPr>
                <w:rFonts w:ascii="Times New Roman" w:hAnsi="Times New Roman" w:cs="Times New Roman"/>
                <w:sz w:val="24"/>
                <w:szCs w:val="24"/>
              </w:rPr>
              <w:t xml:space="preserve"> с.8-9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93" w:type="pct"/>
          </w:tcPr>
          <w:p w:rsidR="00125731" w:rsidRPr="001250EF" w:rsidRDefault="00125731" w:rsidP="00732A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в природу зимой.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«Зимние забавы»</w:t>
            </w:r>
          </w:p>
        </w:tc>
        <w:tc>
          <w:tcPr>
            <w:tcW w:w="680" w:type="pct"/>
          </w:tcPr>
          <w:p w:rsidR="00125731" w:rsidRPr="00125731" w:rsidRDefault="00125731" w:rsidP="00732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93" w:type="pct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Растения зимой.</w:t>
            </w:r>
          </w:p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" w:type="pct"/>
          </w:tcPr>
          <w:p w:rsidR="00125731" w:rsidRPr="001250EF" w:rsidRDefault="00125731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Pr="00BF26E5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с.17-18,р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с.9-10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93" w:type="pct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Животные зимой.</w:t>
            </w:r>
          </w:p>
        </w:tc>
        <w:tc>
          <w:tcPr>
            <w:tcW w:w="680" w:type="pct"/>
          </w:tcPr>
          <w:p w:rsidR="00125731" w:rsidRPr="00125731" w:rsidRDefault="00125731" w:rsidP="00125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Pr="00BF26E5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с.19-20,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с.10-11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93" w:type="pct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Труд людей зимой.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«Зимние инструменты»</w:t>
            </w:r>
          </w:p>
        </w:tc>
        <w:tc>
          <w:tcPr>
            <w:tcW w:w="680" w:type="pct"/>
          </w:tcPr>
          <w:p w:rsidR="00125731" w:rsidRPr="001250EF" w:rsidRDefault="00125731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Pr="00125731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 w:rsidRPr="00125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,с.20-</w:t>
            </w:r>
            <w:r w:rsidR="001429A4">
              <w:rPr>
                <w:rFonts w:ascii="Times New Roman" w:hAnsi="Times New Roman" w:cs="Times New Roman"/>
                <w:sz w:val="24"/>
                <w:szCs w:val="24"/>
              </w:rPr>
              <w:t xml:space="preserve">21, </w:t>
            </w:r>
            <w:proofErr w:type="spellStart"/>
            <w:r w:rsidR="001429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1429A4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1429A4">
              <w:rPr>
                <w:rFonts w:ascii="Times New Roman" w:hAnsi="Times New Roman" w:cs="Times New Roman"/>
                <w:sz w:val="24"/>
                <w:szCs w:val="24"/>
              </w:rPr>
              <w:t xml:space="preserve"> с.11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93" w:type="pct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 11 часов. 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Человек. Мозг человека.</w:t>
            </w:r>
          </w:p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125731" w:rsidRPr="001250EF" w:rsidRDefault="00125731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Pr="001429A4" w:rsidRDefault="001429A4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r w:rsidRPr="001429A4"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r w:rsidRPr="00142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,с.50-52,р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51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93" w:type="pct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Профилактика травматизма головного мозга.</w:t>
            </w:r>
          </w:p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125731" w:rsidRPr="001250EF" w:rsidRDefault="00125731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Pr="00467835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67835">
              <w:rPr>
                <w:rFonts w:ascii="Times New Roman" w:hAnsi="Times New Roman" w:cs="Times New Roman"/>
                <w:sz w:val="24"/>
                <w:szCs w:val="24"/>
              </w:rPr>
              <w:t>,с.53-54,р</w:t>
            </w:r>
            <w:proofErr w:type="gramStart"/>
            <w:r w:rsidR="0046783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467835">
              <w:rPr>
                <w:rFonts w:ascii="Times New Roman" w:hAnsi="Times New Roman" w:cs="Times New Roman"/>
                <w:sz w:val="24"/>
                <w:szCs w:val="24"/>
              </w:rPr>
              <w:t xml:space="preserve"> с.52</w:t>
            </w:r>
          </w:p>
        </w:tc>
      </w:tr>
      <w:tr w:rsidR="00125731" w:rsidRPr="001250EF" w:rsidTr="005F7748">
        <w:trPr>
          <w:trHeight w:val="828"/>
        </w:trPr>
        <w:tc>
          <w:tcPr>
            <w:tcW w:w="466" w:type="pct"/>
            <w:vAlign w:val="bottom"/>
          </w:tcPr>
          <w:p w:rsidR="00125731" w:rsidRPr="001250EF" w:rsidRDefault="00125731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93" w:type="pct"/>
          </w:tcPr>
          <w:p w:rsidR="00125731" w:rsidRPr="00A62C62" w:rsidRDefault="00125731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Режим дня.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дома.</w:t>
            </w:r>
            <w:r w:rsidRPr="00A62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«Строение тела человека»</w:t>
            </w:r>
          </w:p>
        </w:tc>
        <w:tc>
          <w:tcPr>
            <w:tcW w:w="680" w:type="pct"/>
          </w:tcPr>
          <w:p w:rsidR="00125731" w:rsidRPr="001250EF" w:rsidRDefault="00125731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125731" w:rsidRDefault="00125731" w:rsidP="000713E5">
            <w:pPr>
              <w:pStyle w:val="aa"/>
              <w:spacing w:after="0" w:line="240" w:lineRule="auto"/>
            </w:pPr>
            <w:r>
              <w:t xml:space="preserve">Уч. Часть </w:t>
            </w:r>
            <w:r>
              <w:rPr>
                <w:lang w:val="en-US"/>
              </w:rPr>
              <w:t>II</w:t>
            </w:r>
            <w:r w:rsidRPr="000713E5">
              <w:t xml:space="preserve">, </w:t>
            </w:r>
            <w:r>
              <w:t xml:space="preserve">с.54-59,69-70; </w:t>
            </w:r>
            <w:proofErr w:type="spellStart"/>
            <w:r>
              <w:t>р</w:t>
            </w:r>
            <w:proofErr w:type="gramStart"/>
            <w:r>
              <w:t>.т</w:t>
            </w:r>
            <w:proofErr w:type="spellEnd"/>
            <w:proofErr w:type="gramEnd"/>
            <w:r>
              <w:t xml:space="preserve"> с.52-53</w:t>
            </w:r>
            <w:r w:rsidR="00467835">
              <w:t>(заполнить таблицу)</w:t>
            </w:r>
          </w:p>
          <w:p w:rsidR="00125731" w:rsidRPr="001250EF" w:rsidRDefault="00125731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1893" w:type="pct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Охрана природы.</w:t>
            </w:r>
          </w:p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9A5F29" w:rsidRPr="001250EF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467835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67835">
              <w:rPr>
                <w:rFonts w:ascii="Times New Roman" w:hAnsi="Times New Roman" w:cs="Times New Roman"/>
                <w:sz w:val="24"/>
                <w:szCs w:val="24"/>
              </w:rPr>
              <w:t xml:space="preserve">,с.59-63, </w:t>
            </w:r>
            <w:proofErr w:type="spellStart"/>
            <w:r w:rsidR="004678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46783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="00467835">
              <w:rPr>
                <w:rFonts w:ascii="Times New Roman" w:hAnsi="Times New Roman" w:cs="Times New Roman"/>
                <w:sz w:val="24"/>
                <w:szCs w:val="24"/>
              </w:rPr>
              <w:t xml:space="preserve"> с.53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93" w:type="pct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Заповедники и зоопарки.</w:t>
            </w:r>
          </w:p>
        </w:tc>
        <w:tc>
          <w:tcPr>
            <w:tcW w:w="680" w:type="pct"/>
          </w:tcPr>
          <w:p w:rsidR="009A5F29" w:rsidRPr="001250EF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467835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67835">
              <w:rPr>
                <w:rFonts w:ascii="Times New Roman" w:hAnsi="Times New Roman" w:cs="Times New Roman"/>
                <w:sz w:val="24"/>
                <w:szCs w:val="24"/>
              </w:rPr>
              <w:t>,с.64-68,р</w:t>
            </w:r>
            <w:proofErr w:type="gramStart"/>
            <w:r w:rsidR="0046783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467835">
              <w:rPr>
                <w:rFonts w:ascii="Times New Roman" w:hAnsi="Times New Roman" w:cs="Times New Roman"/>
                <w:sz w:val="24"/>
                <w:szCs w:val="24"/>
              </w:rPr>
              <w:t xml:space="preserve"> с.54-56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93" w:type="pct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Времена года.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ето</w:t>
            </w:r>
            <w:proofErr w:type="spell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в природу.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Правила дорожного движения. Дорога. Пешеходный переход. Транспорт.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Мы-пассажиры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pct"/>
          </w:tcPr>
          <w:p w:rsidR="009A5F29" w:rsidRPr="001250EF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467835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67835">
              <w:rPr>
                <w:rFonts w:ascii="Times New Roman" w:hAnsi="Times New Roman" w:cs="Times New Roman"/>
                <w:sz w:val="24"/>
                <w:szCs w:val="24"/>
              </w:rPr>
              <w:t>,с.22-24,33-36,р</w:t>
            </w:r>
            <w:proofErr w:type="gramStart"/>
            <w:r w:rsidR="0046783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467835">
              <w:rPr>
                <w:rFonts w:ascii="Times New Roman" w:hAnsi="Times New Roman" w:cs="Times New Roman"/>
                <w:sz w:val="24"/>
                <w:szCs w:val="24"/>
              </w:rPr>
              <w:t xml:space="preserve"> с.12,17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93" w:type="pct"/>
          </w:tcPr>
          <w:p w:rsidR="009A5F29" w:rsidRPr="001250EF" w:rsidRDefault="009A5F29" w:rsidP="002279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за год.</w:t>
            </w:r>
          </w:p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9A5F29" w:rsidRPr="001250EF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9A5F29" w:rsidRDefault="00467835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93" w:type="pct"/>
          </w:tcPr>
          <w:p w:rsidR="009A5F29" w:rsidRPr="001250EF" w:rsidRDefault="009A5F29" w:rsidP="002279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весной и 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летом. </w:t>
            </w:r>
          </w:p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9A5F29" w:rsidRPr="001250EF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467835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67835">
              <w:rPr>
                <w:rFonts w:ascii="Times New Roman" w:hAnsi="Times New Roman" w:cs="Times New Roman"/>
                <w:sz w:val="24"/>
                <w:szCs w:val="24"/>
              </w:rPr>
              <w:t>,с.24</w:t>
            </w:r>
            <w:r w:rsidR="00B8356D">
              <w:rPr>
                <w:rFonts w:ascii="Times New Roman" w:hAnsi="Times New Roman" w:cs="Times New Roman"/>
                <w:sz w:val="24"/>
                <w:szCs w:val="24"/>
              </w:rPr>
              <w:t>-27,36-39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93" w:type="pct"/>
          </w:tcPr>
          <w:p w:rsidR="009A5F29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29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весной и 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летом </w:t>
            </w:r>
          </w:p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B8356D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8356D">
              <w:rPr>
                <w:rFonts w:ascii="Times New Roman" w:hAnsi="Times New Roman" w:cs="Times New Roman"/>
                <w:sz w:val="24"/>
                <w:szCs w:val="24"/>
              </w:rPr>
              <w:t>,с.28-31,39-42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93" w:type="pct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Труд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весной и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летом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574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 пришкольном участке</w:t>
            </w: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</w:tcPr>
          <w:p w:rsidR="009A5F29" w:rsidRPr="00B8356D" w:rsidRDefault="009A5F29" w:rsidP="00732AF8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8356D">
              <w:rPr>
                <w:rFonts w:ascii="Times New Roman" w:hAnsi="Times New Roman" w:cs="Times New Roman"/>
                <w:sz w:val="24"/>
                <w:szCs w:val="24"/>
              </w:rPr>
              <w:t>,с.31-32,43-47,р</w:t>
            </w:r>
            <w:proofErr w:type="gramStart"/>
            <w:r w:rsidR="00B8356D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B8356D">
              <w:rPr>
                <w:rFonts w:ascii="Times New Roman" w:hAnsi="Times New Roman" w:cs="Times New Roman"/>
                <w:sz w:val="24"/>
                <w:szCs w:val="24"/>
              </w:rPr>
              <w:t xml:space="preserve"> с.16,22-23</w:t>
            </w:r>
          </w:p>
        </w:tc>
      </w:tr>
      <w:tr w:rsidR="009A5F29" w:rsidRPr="001250EF" w:rsidTr="005F7748">
        <w:trPr>
          <w:trHeight w:val="828"/>
        </w:trPr>
        <w:tc>
          <w:tcPr>
            <w:tcW w:w="466" w:type="pct"/>
            <w:vAlign w:val="bottom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3" w:type="pct"/>
          </w:tcPr>
          <w:p w:rsidR="009A5F29" w:rsidRPr="001250EF" w:rsidRDefault="009A5F29" w:rsidP="00F32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за год.</w:t>
            </w:r>
          </w:p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9A5F29" w:rsidRPr="00564382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1" w:type="pct"/>
          </w:tcPr>
          <w:p w:rsidR="009A5F29" w:rsidRPr="001250EF" w:rsidRDefault="009A5F29" w:rsidP="00F32A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131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И  НОРМЫ </w:t>
      </w:r>
      <w:proofErr w:type="gramStart"/>
      <w:r w:rsidRPr="00522131">
        <w:rPr>
          <w:rFonts w:ascii="Times New Roman" w:hAnsi="Times New Roman" w:cs="Times New Roman"/>
          <w:b/>
          <w:bCs/>
          <w:sz w:val="24"/>
          <w:szCs w:val="24"/>
        </w:rPr>
        <w:t>ОЦЕНКИ ДОСТИЖЕНИЯ ПЛАНИРУЕМЫХ РЕЗУЛЬТАТОВ ОСВОЕНИЯ ПРОГРАММЫ УЧЕБНОГО ПРЕДМЕТА</w:t>
      </w:r>
      <w:proofErr w:type="gramEnd"/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1C40" w:rsidRPr="001250EF" w:rsidRDefault="000F1C40" w:rsidP="00F3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131">
        <w:rPr>
          <w:rFonts w:ascii="Times New Roman" w:hAnsi="Times New Roman" w:cs="Times New Roman"/>
          <w:b/>
          <w:bCs/>
          <w:sz w:val="24"/>
          <w:szCs w:val="24"/>
        </w:rPr>
        <w:t xml:space="preserve">Система оценки достижения обучающимися с лёгкой умственной отсталостью  (интеллектуальными нарушениями) планируемых результатов освоения адаптированной основной образовательной программы. 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bCs/>
          <w:sz w:val="24"/>
          <w:szCs w:val="24"/>
        </w:rPr>
        <w:t xml:space="preserve">ФГОС образования </w:t>
      </w:r>
      <w:proofErr w:type="gramStart"/>
      <w:r w:rsidRPr="00522131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522131">
        <w:rPr>
          <w:rFonts w:ascii="Times New Roman" w:hAnsi="Times New Roman" w:cs="Times New Roman"/>
          <w:bCs/>
          <w:sz w:val="24"/>
          <w:szCs w:val="24"/>
        </w:rPr>
        <w:t xml:space="preserve"> с умственной отсталостью (интеллектуальными нарушениями) содержит чёткие требования к системе оценки.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Система оценки достижения обучающихся с лёгкой  умственной отсталостью планируемых результатов освоения АООП решает следующие </w:t>
      </w:r>
      <w:r w:rsidRPr="00522131">
        <w:rPr>
          <w:rFonts w:ascii="Times New Roman" w:hAnsi="Times New Roman" w:cs="Times New Roman"/>
          <w:b/>
          <w:i/>
          <w:iCs/>
          <w:sz w:val="24"/>
          <w:szCs w:val="24"/>
        </w:rPr>
        <w:t>задачи: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lastRenderedPageBreak/>
        <w:t>*закрепляет основные направления и цели оценочной деятельности, описывает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     *ориентирует образовательный процесс на духовно - нравственное развитие и воспитание </w:t>
      </w:r>
      <w:proofErr w:type="gramStart"/>
      <w:r w:rsidRPr="0052213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2131">
        <w:rPr>
          <w:rFonts w:ascii="Times New Roman" w:hAnsi="Times New Roman" w:cs="Times New Roman"/>
          <w:sz w:val="24"/>
          <w:szCs w:val="24"/>
        </w:rPr>
        <w:t>;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     *обеспечивает комплексный подход к оценке результатов освоения АООП, позволяет вести оценку предметных и личностных результатов;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     *предусматривает оценку достижений обучающихся и оценку эффективности деятельности образовательной организации; 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     *позволяет осуществлять оценку динамики учебных достижений обучающихся и развития их жизненной компетенции. 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131">
        <w:rPr>
          <w:rFonts w:ascii="Times New Roman" w:hAnsi="Times New Roman" w:cs="Times New Roman"/>
          <w:b/>
          <w:sz w:val="24"/>
          <w:szCs w:val="24"/>
        </w:rPr>
        <w:t xml:space="preserve">Система оценки результатов опирается на следующие </w:t>
      </w:r>
      <w:r w:rsidRPr="00522131">
        <w:rPr>
          <w:rFonts w:ascii="Times New Roman" w:hAnsi="Times New Roman" w:cs="Times New Roman"/>
          <w:b/>
          <w:i/>
          <w:iCs/>
          <w:sz w:val="24"/>
          <w:szCs w:val="24"/>
        </w:rPr>
        <w:t>принципы</w:t>
      </w:r>
    </w:p>
    <w:p w:rsidR="00522131" w:rsidRPr="00522131" w:rsidRDefault="00522131" w:rsidP="0052213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i/>
          <w:iCs/>
          <w:sz w:val="24"/>
          <w:szCs w:val="24"/>
        </w:rPr>
        <w:t xml:space="preserve"> Дифференциации оценки достижений </w:t>
      </w:r>
      <w:r w:rsidRPr="00522131">
        <w:rPr>
          <w:rFonts w:ascii="Times New Roman" w:hAnsi="Times New Roman" w:cs="Times New Roman"/>
          <w:sz w:val="24"/>
          <w:szCs w:val="24"/>
        </w:rPr>
        <w:t xml:space="preserve">с учетом типологических и индивидуальных особенностей развития и особых образовательных </w:t>
      </w:r>
      <w:proofErr w:type="gramStart"/>
      <w:r w:rsidRPr="00522131">
        <w:rPr>
          <w:rFonts w:ascii="Times New Roman" w:hAnsi="Times New Roman" w:cs="Times New Roman"/>
          <w:sz w:val="24"/>
          <w:szCs w:val="24"/>
        </w:rPr>
        <w:t>потребностей</w:t>
      </w:r>
      <w:proofErr w:type="gramEnd"/>
      <w:r w:rsidRPr="00522131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отсталостью.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131" w:rsidRPr="00522131" w:rsidRDefault="00522131" w:rsidP="0052213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i/>
          <w:iCs/>
          <w:sz w:val="24"/>
          <w:szCs w:val="24"/>
        </w:rPr>
        <w:t xml:space="preserve"> Динамичности оценки достижений, </w:t>
      </w:r>
      <w:r w:rsidRPr="00522131">
        <w:rPr>
          <w:rFonts w:ascii="Times New Roman" w:hAnsi="Times New Roman" w:cs="Times New Roman"/>
          <w:sz w:val="24"/>
          <w:szCs w:val="24"/>
        </w:rPr>
        <w:t>предполагающей изучение изменений психического и социального развития, индивидуальных способностей и возможностей обучающихся.</w:t>
      </w:r>
    </w:p>
    <w:p w:rsidR="00594116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i/>
          <w:iCs/>
          <w:sz w:val="24"/>
          <w:szCs w:val="24"/>
        </w:rPr>
        <w:t xml:space="preserve">Единства параметров, критериев и инструментария оценки достижений </w:t>
      </w:r>
      <w:r w:rsidRPr="00522131">
        <w:rPr>
          <w:rFonts w:ascii="Times New Roman" w:hAnsi="Times New Roman" w:cs="Times New Roman"/>
          <w:sz w:val="24"/>
          <w:szCs w:val="24"/>
        </w:rPr>
        <w:t>в освоении содержания АООП, что обеспечивает объективность оценки результатов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Всесторонняя и комплексная оценка овладения обучающимися социальными (жизненными) компетенциями осуществляется на основании применения метода экспертной оценки - оценка результатов на основе мнений группы специалистов (экспертов) - школьный </w:t>
      </w:r>
      <w:proofErr w:type="spellStart"/>
      <w:r w:rsidRPr="00522131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5221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22131">
        <w:rPr>
          <w:rFonts w:ascii="Times New Roman" w:hAnsi="Times New Roman" w:cs="Times New Roman"/>
          <w:sz w:val="24"/>
          <w:szCs w:val="24"/>
        </w:rPr>
        <w:t>медико</w:t>
      </w:r>
      <w:proofErr w:type="spellEnd"/>
      <w:r w:rsidRPr="00522131">
        <w:rPr>
          <w:rFonts w:ascii="Times New Roman" w:hAnsi="Times New Roman" w:cs="Times New Roman"/>
          <w:sz w:val="24"/>
          <w:szCs w:val="24"/>
        </w:rPr>
        <w:t xml:space="preserve"> - педагогический консилиум, как основная форма работы участников экспертной группы. Состав консилиума включает педагогических и медицинских работников (учителей, воспитателей, учителей-логопедов, педагогов-психологов, социальных педагогов, врача психиатра, педиатра).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bCs/>
          <w:sz w:val="24"/>
          <w:szCs w:val="24"/>
        </w:rPr>
        <w:t xml:space="preserve">Система оценки распространяется на личностные и предметные результаты освоения АООП и разработана в соответствии с требованиями к структуре АООП и результатам освоения адаптированной основной образовательной программы (АООП) ФГОС для </w:t>
      </w:r>
      <w:proofErr w:type="gramStart"/>
      <w:r w:rsidRPr="00522131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522131">
        <w:rPr>
          <w:rFonts w:ascii="Times New Roman" w:hAnsi="Times New Roman" w:cs="Times New Roman"/>
          <w:bCs/>
          <w:sz w:val="24"/>
          <w:szCs w:val="24"/>
        </w:rPr>
        <w:t xml:space="preserve"> с умственной отсталостью.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>В  прежних условиях обучения оценивались главным образом знания. Остальные компоненты содержания образования – умения, эмоционально – ценностные отношения – большей частью оставались вне поля оценивания. В соответствии  с введением ФГОС  образования обучающихся с умственной отсталостью (интеллектуальными нарушениями) система оценки  образовательных достижений обучающихся чётко привязывается к планируемым результатам.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 xml:space="preserve">При оценке </w:t>
      </w:r>
      <w:r w:rsidRPr="00522131">
        <w:rPr>
          <w:rFonts w:ascii="Times New Roman" w:hAnsi="Times New Roman" w:cs="Times New Roman"/>
          <w:b/>
          <w:sz w:val="24"/>
          <w:szCs w:val="24"/>
        </w:rPr>
        <w:t>личностных результатов</w:t>
      </w:r>
      <w:r w:rsidRPr="00522131">
        <w:rPr>
          <w:rFonts w:ascii="Times New Roman" w:hAnsi="Times New Roman" w:cs="Times New Roman"/>
          <w:sz w:val="24"/>
          <w:szCs w:val="24"/>
        </w:rPr>
        <w:t xml:space="preserve"> диагностируется </w:t>
      </w:r>
      <w:proofErr w:type="spellStart"/>
      <w:r w:rsidRPr="00522131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522131">
        <w:rPr>
          <w:rFonts w:ascii="Times New Roman" w:hAnsi="Times New Roman" w:cs="Times New Roman"/>
          <w:sz w:val="24"/>
          <w:szCs w:val="24"/>
        </w:rPr>
        <w:t xml:space="preserve"> внутренней позиции ребёнка, которая проявляется в эмоционально – ценностных отношениях к себе и окружающему миру. Понятно, что каждый педагог не оставляет без внимания как нравственные или напротив безнравственные суждения и поступки  воспитанников. Оценка (но не отметка) проявляется в словесной характеристике: если нравственный поступок: ты поступил правильно, ты молодец. (Гуров С. –тушение пожара),  безнравственные поступки тоже анализируются и, как </w:t>
      </w:r>
      <w:proofErr w:type="gramStart"/>
      <w:r w:rsidRPr="00522131">
        <w:rPr>
          <w:rFonts w:ascii="Times New Roman" w:hAnsi="Times New Roman" w:cs="Times New Roman"/>
          <w:sz w:val="24"/>
          <w:szCs w:val="24"/>
        </w:rPr>
        <w:t>правило</w:t>
      </w:r>
      <w:proofErr w:type="gramEnd"/>
      <w:r w:rsidRPr="00522131">
        <w:rPr>
          <w:rFonts w:ascii="Times New Roman" w:hAnsi="Times New Roman" w:cs="Times New Roman"/>
          <w:sz w:val="24"/>
          <w:szCs w:val="24"/>
        </w:rPr>
        <w:t xml:space="preserve"> лучше осознаются, когда с обучающимся разбирается его поступок индивидуально. (Гусак В.) В процессе  оценивания обучающийся ставится в позицию нравственного выбора в той или иной ситуации.. При этом следует помнить, что такая оценка должна проходить в </w:t>
      </w:r>
      <w:proofErr w:type="gramStart"/>
      <w:r w:rsidRPr="00522131">
        <w:rPr>
          <w:rFonts w:ascii="Times New Roman" w:hAnsi="Times New Roman" w:cs="Times New Roman"/>
          <w:sz w:val="24"/>
          <w:szCs w:val="24"/>
        </w:rPr>
        <w:t>форме</w:t>
      </w:r>
      <w:proofErr w:type="gramEnd"/>
      <w:r w:rsidRPr="00522131">
        <w:rPr>
          <w:rFonts w:ascii="Times New Roman" w:hAnsi="Times New Roman" w:cs="Times New Roman"/>
          <w:sz w:val="24"/>
          <w:szCs w:val="24"/>
        </w:rPr>
        <w:t xml:space="preserve"> не представляющей угрозы личности и психологической безопасности ребёнка.</w:t>
      </w:r>
    </w:p>
    <w:p w:rsidR="00522131" w:rsidRPr="00522131" w:rsidRDefault="00522131" w:rsidP="00522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131">
        <w:rPr>
          <w:rFonts w:ascii="Times New Roman" w:hAnsi="Times New Roman" w:cs="Times New Roman"/>
          <w:sz w:val="24"/>
          <w:szCs w:val="24"/>
        </w:rPr>
        <w:tab/>
      </w:r>
    </w:p>
    <w:p w:rsidR="00522131" w:rsidRDefault="00522131" w:rsidP="00522131">
      <w:pPr>
        <w:spacing w:before="240"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2213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Критерии оценки личностных результатов с учетом типологических и индивидуальных особенностей обучающихся с умственной отсталостью (оценка продвижения ребенка в овладении </w:t>
      </w:r>
      <w:proofErr w:type="gramStart"/>
      <w:r w:rsidRPr="00522131">
        <w:rPr>
          <w:rFonts w:ascii="Times New Roman" w:hAnsi="Times New Roman" w:cs="Times New Roman"/>
          <w:b/>
          <w:i/>
          <w:iCs/>
          <w:sz w:val="24"/>
          <w:szCs w:val="24"/>
        </w:rPr>
        <w:t>социальными</w:t>
      </w:r>
      <w:proofErr w:type="gramEnd"/>
      <w:r w:rsidRPr="0052213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(жизненными) компетенциям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522131" w:rsidRDefault="00522131" w:rsidP="00522131">
      <w:pPr>
        <w:spacing w:before="240"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Состав базовых учебных действий: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1.  </w:t>
      </w:r>
      <w:r w:rsidRPr="00C74E0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Личностны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е учебные действия  обеспечивают готовность ребенка к принятию новой роли ученика, понимание им на доступном уровне ролевых функций и включение в процесс обучения на основе интереса к его содержанию и организации.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2.  </w:t>
      </w:r>
      <w:r w:rsidRPr="00C74E0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Коммуникативны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е  учебные  действия  обеспечивают  способность  вступать  в  коммуникацию  с  взрослыми  и  сверстниками в процессе обучения.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3.  </w:t>
      </w:r>
      <w:r w:rsidRPr="00C74E0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Регулятивные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учебные действия  обеспечивают успешную работу на  любом уроке и любом этапе обучения. Благодаря им создаются условия для формирования и реализации начальных логических операций.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4.  </w:t>
      </w:r>
      <w:r w:rsidRPr="00C74E0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Познавательные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учебные действия  представлены комплексом начальных логических операций, которые необходимы для  усвоения  и  использования  знаний  и  умений  в  различных  условиях,  составляют  основу  для  дальнейшего  формирования логического мышления школьников.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Умение  использовать  все  группы  действий  в  различных  образовательных  ситуациях  является  показателем  их </w:t>
      </w:r>
      <w:proofErr w:type="spell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сформированности</w:t>
      </w:r>
      <w:proofErr w:type="spell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.   С  учетом  возрастных  особенностей  обучающихся  с  умственной  отсталостью  базовые  учебные  действия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рассматриваются на различных этапах обучения.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proofErr w:type="gram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Личностные</w:t>
      </w:r>
      <w:proofErr w:type="gram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УД: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осознание себя как ученика, заинтересованного посещением школы, обучением, занятиями, как члена семьи, одноклассника, друга;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положительное отношение к окружающей действительности, готовность к организации взаимодействия с ней и эстетическому ее восприятию;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целостный, социально ориентированный взгляд на мир в единстве его природной и социальной частей;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самостоятельность в выполнении учебных заданий, поручений, договоренностей;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понимание личной ответственности за свои поступки на основе представлений об этических нормах и правилах поведения в современном обществе;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готовность к безопасному и бережному поведению в природе и обществе.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proofErr w:type="gram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Регулятивные</w:t>
      </w:r>
      <w:proofErr w:type="gram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УД: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входить и выходить из учебного помещения со звонком;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ориентироваться в пространстве класса (зала, учебного помещения);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пользоваться учебной мебелью;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адекватно использовать ритуалы школьного поведения (поднимать руку, вставать и выходить из-за парты и т. д.);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работать с учебными принадлежностями (инструментами) и организовывать рабочее место;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передвигаться по школе, находить свой класс, другие необходимые помещения;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принимать цели и произвольно включаться в деятельность, следовать предложенному плану и работать в общем темпе;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активно участвовать в деятельности, контролировать и оценивать свои действия и действия одноклассников;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proofErr w:type="gram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Познавательные</w:t>
      </w:r>
      <w:proofErr w:type="gram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УД: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выделять существенные, общие и отличительные свойства предметов;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устанавливать </w:t>
      </w:r>
      <w:proofErr w:type="spell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видо</w:t>
      </w:r>
      <w:proofErr w:type="spell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-р</w:t>
      </w:r>
      <w:proofErr w:type="gram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одовые отношения предметов;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делать простейшие обобщения, сравнивать, классифицировать на наглядном материале;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пользоваться знаками, символами, предметами-заместителями;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>читать;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писать;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ab/>
        <w:t xml:space="preserve">наблюдать; работать с информацией (понимать изображение, текст, устное высказывание, элементарное схематическое изображение, таблицу, </w:t>
      </w:r>
      <w:proofErr w:type="gramStart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>предъявленные</w:t>
      </w:r>
      <w:proofErr w:type="gramEnd"/>
      <w:r w:rsidRPr="00C74E0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на бумажных, электронных и других носителях).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proofErr w:type="gramStart"/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Коммуникативные</w:t>
      </w:r>
      <w:proofErr w:type="gramEnd"/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 xml:space="preserve"> УД: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>вступать в контакт и работать в коллективе (учитель - ученик, ученик – ученик, ученик – класс, учитель-класс);</w:t>
      </w:r>
      <w:proofErr w:type="gramEnd"/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 xml:space="preserve">использовать принятые ритуалы социального взаимодействия с одноклассниками и учителем;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 xml:space="preserve">обращаться за помощью и принимать помощь;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>слушать и понимать инструкцию к учебному заданию в разных видах деятельности и быту;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 xml:space="preserve">сотрудничать </w:t>
      </w:r>
      <w:proofErr w:type="gramStart"/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со</w:t>
      </w:r>
      <w:proofErr w:type="gramEnd"/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 xml:space="preserve"> взрослыми и сверстниками в разных  социальных ситуациях;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 xml:space="preserve">доброжелательно относиться, сопереживать, конструктивно взаимодействовать с людьми; </w:t>
      </w:r>
    </w:p>
    <w:p w:rsidR="00C74E0B" w:rsidRPr="00C74E0B" w:rsidRDefault="00C74E0B" w:rsidP="00C74E0B">
      <w:pPr>
        <w:widowControl w:val="0"/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>•</w:t>
      </w:r>
      <w:r w:rsidRPr="00C74E0B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ab/>
        <w:t>договариваться и изменять свое поведение с учетом  поведения других участников спорной ситуации.</w:t>
      </w:r>
    </w:p>
    <w:p w:rsidR="00C74E0B" w:rsidRPr="00A95AF7" w:rsidRDefault="00C74E0B" w:rsidP="00C74E0B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22131" w:rsidRPr="00522131" w:rsidRDefault="00522131" w:rsidP="0052213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21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Pr="00522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системы оценки также </w:t>
      </w:r>
      <w:r w:rsidRPr="005221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включает:</w:t>
      </w:r>
    </w:p>
    <w:p w:rsidR="00522131" w:rsidRPr="00522131" w:rsidRDefault="00522131" w:rsidP="005221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131" w:rsidRPr="00522131" w:rsidRDefault="00522131" w:rsidP="00522131">
      <w:pPr>
        <w:widowControl w:val="0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22131">
        <w:rPr>
          <w:rFonts w:ascii="Times New Roman" w:eastAsia="Times New Roman" w:hAnsi="Times New Roman" w:cs="Times New Roman"/>
          <w:lang w:eastAsia="ru-RU"/>
        </w:rPr>
        <w:t>Перечень личностных результатов, критериев оценки жизненной компетенции обучающихся;</w:t>
      </w:r>
    </w:p>
    <w:p w:rsidR="00522131" w:rsidRPr="00522131" w:rsidRDefault="00522131" w:rsidP="00522131">
      <w:pPr>
        <w:widowControl w:val="0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22131">
        <w:rPr>
          <w:rFonts w:ascii="Times New Roman" w:eastAsia="Times New Roman" w:hAnsi="Times New Roman" w:cs="Times New Roman"/>
          <w:lang w:eastAsia="ru-RU"/>
        </w:rPr>
        <w:t>Перечень параметров и индикаторов оценки каждого результата</w:t>
      </w:r>
    </w:p>
    <w:p w:rsidR="00522131" w:rsidRPr="00522131" w:rsidRDefault="00522131" w:rsidP="00522131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Style w:val="3"/>
        <w:tblW w:w="0" w:type="auto"/>
        <w:tblInd w:w="534" w:type="dxa"/>
        <w:tblLook w:val="04A0" w:firstRow="1" w:lastRow="0" w:firstColumn="1" w:lastColumn="0" w:noHBand="0" w:noVBand="1"/>
      </w:tblPr>
      <w:tblGrid>
        <w:gridCol w:w="2725"/>
        <w:gridCol w:w="3199"/>
        <w:gridCol w:w="3113"/>
      </w:tblGrid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Критерии</w:t>
            </w: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Параметры оценки</w:t>
            </w: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Индикаторы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 xml:space="preserve">Овладение  социально </w:t>
            </w:r>
            <w:proofErr w:type="gramStart"/>
            <w:r w:rsidRPr="00522131">
              <w:rPr>
                <w:rFonts w:ascii="Times New Roman" w:hAnsi="Times New Roman" w:cs="Times New Roman"/>
                <w:szCs w:val="20"/>
              </w:rPr>
              <w:t>-б</w:t>
            </w:r>
            <w:proofErr w:type="gramEnd"/>
            <w:r w:rsidRPr="00522131">
              <w:rPr>
                <w:rFonts w:ascii="Times New Roman" w:hAnsi="Times New Roman" w:cs="Times New Roman"/>
                <w:szCs w:val="20"/>
              </w:rPr>
              <w:t>ытовыми умениями, используемыми в повседневной жизни</w:t>
            </w: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22131">
              <w:rPr>
                <w:rFonts w:ascii="Times New Roman" w:hAnsi="Times New Roman" w:cs="Times New Roman"/>
                <w:szCs w:val="20"/>
              </w:rPr>
              <w:t>Сформированность</w:t>
            </w:r>
            <w:proofErr w:type="spellEnd"/>
            <w:r w:rsidRPr="00522131">
              <w:rPr>
                <w:rFonts w:ascii="Times New Roman" w:hAnsi="Times New Roman" w:cs="Times New Roman"/>
                <w:szCs w:val="20"/>
              </w:rPr>
              <w:t xml:space="preserve">  социально-бытовых умений в домашних условиях</w:t>
            </w: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применять социально бытовые умения под руководством взрослого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обращаться за помощью  при формировании социально – бытовых умений.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применять социально – бытовые умения самостоятельно.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22131">
              <w:rPr>
                <w:rFonts w:ascii="Times New Roman" w:hAnsi="Times New Roman" w:cs="Times New Roman"/>
                <w:szCs w:val="20"/>
              </w:rPr>
              <w:t>Сформированность</w:t>
            </w:r>
            <w:proofErr w:type="spellEnd"/>
            <w:r w:rsidRPr="00522131">
              <w:rPr>
                <w:rFonts w:ascii="Times New Roman" w:hAnsi="Times New Roman" w:cs="Times New Roman"/>
                <w:szCs w:val="20"/>
              </w:rPr>
              <w:t xml:space="preserve"> социально </w:t>
            </w:r>
            <w:proofErr w:type="gramStart"/>
            <w:r w:rsidRPr="00522131">
              <w:rPr>
                <w:rFonts w:ascii="Times New Roman" w:hAnsi="Times New Roman" w:cs="Times New Roman"/>
                <w:szCs w:val="20"/>
              </w:rPr>
              <w:t>-б</w:t>
            </w:r>
            <w:proofErr w:type="gramEnd"/>
            <w:r w:rsidRPr="00522131">
              <w:rPr>
                <w:rFonts w:ascii="Times New Roman" w:hAnsi="Times New Roman" w:cs="Times New Roman"/>
                <w:szCs w:val="20"/>
              </w:rPr>
              <w:t>ытовых умений в ближайшем окружении (в школе, во дворе )</w:t>
            </w: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применять социально бытовые умения под руководством взрослого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обращаться за помощью  при формировании социально – бытовых умений.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применять социально – бытовые умения самостоятельно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22131">
              <w:rPr>
                <w:rFonts w:ascii="Times New Roman" w:hAnsi="Times New Roman" w:cs="Times New Roman"/>
                <w:szCs w:val="20"/>
              </w:rPr>
              <w:t>Сформированность</w:t>
            </w:r>
            <w:proofErr w:type="spellEnd"/>
            <w:r w:rsidRPr="00522131">
              <w:rPr>
                <w:rFonts w:ascii="Times New Roman" w:hAnsi="Times New Roman" w:cs="Times New Roman"/>
                <w:szCs w:val="20"/>
              </w:rPr>
              <w:t xml:space="preserve">  социально – бытовых умений в более широкой жизненной ориентации (в социуме)</w:t>
            </w: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применять социально бытовые умения под руководством взрослого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обращаться за помощью  при формировании социально – бытовых умений.</w:t>
            </w:r>
          </w:p>
        </w:tc>
      </w:tr>
      <w:tr w:rsidR="00522131" w:rsidRPr="00522131" w:rsidTr="00522131">
        <w:tc>
          <w:tcPr>
            <w:tcW w:w="2725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99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3" w:type="dxa"/>
          </w:tcPr>
          <w:p w:rsidR="00522131" w:rsidRPr="00522131" w:rsidRDefault="00522131" w:rsidP="00522131">
            <w:pPr>
              <w:rPr>
                <w:rFonts w:ascii="Times New Roman" w:hAnsi="Times New Roman" w:cs="Times New Roman"/>
                <w:szCs w:val="20"/>
              </w:rPr>
            </w:pPr>
            <w:r w:rsidRPr="00522131">
              <w:rPr>
                <w:rFonts w:ascii="Times New Roman" w:hAnsi="Times New Roman" w:cs="Times New Roman"/>
                <w:szCs w:val="20"/>
              </w:rPr>
              <w:t>Способность применять социально – бытовые умения самостоятельно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Критерии</w:t>
            </w: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Параметры оценки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Индикаторы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принятыми ритуалами социального взаимодействия (т.е. самой формой поведения, его социальным рисунком), в том числе с использованием информационных технологий</w:t>
            </w: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 xml:space="preserve">навыков коммуникации </w:t>
            </w:r>
            <w:proofErr w:type="gramStart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инициировать и поддерживать коммуникацию </w:t>
            </w:r>
            <w:proofErr w:type="gramStart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способность применять адекватные способы поведения в разных ситуациях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способность обращаться за помощью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522131">
              <w:rPr>
                <w:rFonts w:ascii="Times New Roman" w:hAnsi="Times New Roman" w:cs="Times New Roman"/>
                <w:sz w:val="24"/>
                <w:szCs w:val="24"/>
              </w:rPr>
              <w:t xml:space="preserve"> навыков </w:t>
            </w:r>
            <w:r w:rsidRPr="0052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коммуникации со сверстниками</w:t>
            </w: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способность инициировать </w:t>
            </w:r>
            <w:r w:rsidRPr="0052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поддерживать коммуникацию сверстниками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способность применять адекватные способы поведения в разных ситуациях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способность обращаться за помощью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владение средствами коммуникации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использовать разнообразные средства коммуникации согласно ситуации</w:t>
            </w:r>
          </w:p>
        </w:tc>
      </w:tr>
      <w:tr w:rsidR="00522131" w:rsidRPr="00522131" w:rsidTr="00522131">
        <w:trPr>
          <w:trHeight w:val="360"/>
        </w:trPr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адекватность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способность правильно применить ритуалы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применения ритуалов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социального взаимодействия согласно ситуации</w:t>
            </w: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социального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131" w:rsidRPr="00522131" w:rsidTr="00522131">
        <w:tc>
          <w:tcPr>
            <w:tcW w:w="2725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взаимодействия</w:t>
            </w:r>
          </w:p>
        </w:tc>
        <w:tc>
          <w:tcPr>
            <w:tcW w:w="3113" w:type="dxa"/>
            <w:hideMark/>
          </w:tcPr>
          <w:p w:rsidR="00522131" w:rsidRPr="00522131" w:rsidRDefault="00522131" w:rsidP="00522131">
            <w:pPr>
              <w:spacing w:before="100" w:beforeAutospacing="1" w:after="142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2131" w:rsidRPr="00522131" w:rsidRDefault="00522131" w:rsidP="0052213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5221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Систему бальной оценки результатов</w:t>
      </w:r>
    </w:p>
    <w:p w:rsidR="00522131" w:rsidRPr="00522131" w:rsidRDefault="00522131" w:rsidP="0052213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131" w:rsidRPr="00522131" w:rsidRDefault="00522131" w:rsidP="0052213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050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27"/>
        <w:gridCol w:w="1671"/>
        <w:gridCol w:w="4452"/>
      </w:tblGrid>
      <w:tr w:rsidR="00522131" w:rsidRPr="00522131" w:rsidTr="00522131">
        <w:trPr>
          <w:trHeight w:val="135"/>
          <w:tblCellSpacing w:w="0" w:type="dxa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продвижений</w:t>
            </w:r>
          </w:p>
        </w:tc>
      </w:tr>
      <w:tr w:rsidR="00522131" w:rsidRPr="00522131" w:rsidTr="00522131">
        <w:trPr>
          <w:trHeight w:val="195"/>
          <w:tblCellSpacing w:w="0" w:type="dxa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продвижения</w:t>
            </w:r>
          </w:p>
        </w:tc>
      </w:tr>
      <w:tr w:rsidR="00522131" w:rsidRPr="00522131" w:rsidTr="00522131">
        <w:trPr>
          <w:trHeight w:val="90"/>
          <w:tblCellSpacing w:w="0" w:type="dxa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продвижение</w:t>
            </w:r>
          </w:p>
        </w:tc>
      </w:tr>
      <w:tr w:rsidR="00522131" w:rsidRPr="00522131" w:rsidTr="00522131">
        <w:trPr>
          <w:trHeight w:val="180"/>
          <w:tblCellSpacing w:w="0" w:type="dxa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продвижение</w:t>
            </w:r>
          </w:p>
        </w:tc>
      </w:tr>
      <w:tr w:rsidR="00522131" w:rsidRPr="00522131" w:rsidTr="00522131">
        <w:trPr>
          <w:trHeight w:val="195"/>
          <w:tblCellSpacing w:w="0" w:type="dxa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22131" w:rsidRPr="00522131" w:rsidRDefault="00522131" w:rsidP="00522131">
            <w:pPr>
              <w:spacing w:before="100" w:beforeAutospacing="1" w:after="142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Значительное продвижение</w:t>
            </w:r>
          </w:p>
        </w:tc>
      </w:tr>
    </w:tbl>
    <w:p w:rsidR="00522131" w:rsidRDefault="00522131" w:rsidP="00522131">
      <w:pPr>
        <w:pStyle w:val="aa"/>
        <w:spacing w:after="0" w:line="240" w:lineRule="auto"/>
      </w:pPr>
      <w:r>
        <w:rPr>
          <w:b/>
          <w:bCs/>
          <w:u w:val="single"/>
        </w:rPr>
        <w:t xml:space="preserve">Для оценки </w:t>
      </w:r>
      <w:proofErr w:type="spellStart"/>
      <w:r>
        <w:rPr>
          <w:b/>
          <w:bCs/>
          <w:u w:val="single"/>
        </w:rPr>
        <w:t>сформированности</w:t>
      </w:r>
      <w:proofErr w:type="spellEnd"/>
      <w:r>
        <w:rPr>
          <w:b/>
          <w:bCs/>
          <w:u w:val="single"/>
        </w:rPr>
        <w:t xml:space="preserve"> каждого критерия можно использовать систему оценки: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0- баллов — действие отсутствует, обучающийся не понимает его смысла, не включается в процесс выполнения вместе с педагогом;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1- балл — обучающийся смысл действия понимает фрагментарно и выполняет задание с большим количеством ошибок, выполнение действия связывает с конкретной ситуацией, выполняет задание только по инструкции педагога, или не воспринимает помощь;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2- балла — 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 xml:space="preserve"> выполняет действие после первичной и дополнительных фронтальной, групповой или индивидуальной инструкций. Нуждается в активной помощи педагога. 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Помощь использует с трудом, с ошибками. В отдельных случаях способен выполнить его самостоятельно;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3 - балла — 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 xml:space="preserve"> самостоятельно выполнять действие в определенных ситуациях, нередко допускает ошибки, которые исправляет после индивидуальной помощи педагога;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4- балла — 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 xml:space="preserve"> выполняет задание после первичной и дополнительной фронтальной инструкции с 1 - 2 незначительными ошибками. Хорошо использует незначительную помощь педагога;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5 - баллов — обучающийся выполняет действие после первичной инструкции педагога без помощи и без ошибок или с одной незначительной ошибкой, которую сам исправляет после самопроверки. В помощи педагога почти не нуждается. </w:t>
      </w:r>
    </w:p>
    <w:p w:rsidR="00F75398" w:rsidRDefault="00F75398" w:rsidP="00F75398">
      <w:pPr>
        <w:pStyle w:val="aa"/>
        <w:spacing w:after="0" w:line="240" w:lineRule="auto"/>
      </w:pPr>
      <w:r>
        <w:rPr>
          <w:b/>
          <w:bCs/>
          <w:i/>
          <w:iCs/>
        </w:rPr>
        <w:lastRenderedPageBreak/>
        <w:t>4) документ, в котором отражаются индивидуальные результаты каждого обучающегося.</w:t>
      </w:r>
    </w:p>
    <w:p w:rsidR="00F75398" w:rsidRDefault="00F75398" w:rsidP="00F75398">
      <w:pPr>
        <w:pStyle w:val="aa"/>
        <w:spacing w:after="0" w:line="240" w:lineRule="auto"/>
      </w:pPr>
    </w:p>
    <w:p w:rsidR="00F75398" w:rsidRDefault="00F75398" w:rsidP="00F75398">
      <w:pPr>
        <w:pStyle w:val="aa"/>
        <w:spacing w:after="0" w:line="240" w:lineRule="auto"/>
      </w:pPr>
      <w:r>
        <w:t>Результаты оценки личностных достижений ориентированы на динамику целостного развития ребенка</w:t>
      </w:r>
      <w:proofErr w:type="gramStart"/>
      <w:r>
        <w:t>.</w:t>
      </w:r>
      <w:proofErr w:type="gramEnd"/>
      <w:r>
        <w:t xml:space="preserve"> ( </w:t>
      </w:r>
      <w:proofErr w:type="gramStart"/>
      <w:r>
        <w:t>и</w:t>
      </w:r>
      <w:proofErr w:type="gramEnd"/>
      <w:r>
        <w:t xml:space="preserve"> могут отслеживаться через систему мониторинга, дневники наблюдений, портфолио достижений обучающихся).</w:t>
      </w:r>
    </w:p>
    <w:p w:rsidR="00F75398" w:rsidRDefault="00F75398" w:rsidP="00F75398">
      <w:pPr>
        <w:pStyle w:val="aa"/>
        <w:spacing w:after="0" w:line="240" w:lineRule="auto"/>
      </w:pPr>
      <w:r>
        <w:rPr>
          <w:b/>
          <w:bCs/>
        </w:rPr>
        <w:t>Критерии оценки предметных результатов на основе индивидуального и дифференцированного подхода (оценка овладения содержания каждой образовательной области)</w:t>
      </w:r>
    </w:p>
    <w:p w:rsidR="00F75398" w:rsidRDefault="00F75398" w:rsidP="00F75398">
      <w:pPr>
        <w:pStyle w:val="aa"/>
        <w:spacing w:after="0" w:line="240" w:lineRule="auto"/>
      </w:pPr>
      <w:proofErr w:type="gramStart"/>
      <w:r>
        <w:t>Оценка данной группы результатов начинается со второго полугодия 2-го класса, когда у обучающихся уже будут сформированы некоторые начальные навыки чтения, письма и счета.</w:t>
      </w:r>
      <w:proofErr w:type="gramEnd"/>
      <w:r>
        <w:t xml:space="preserve"> Кроме того, сама учебная деятельность будет привычной для </w:t>
      </w:r>
      <w:proofErr w:type="gramStart"/>
      <w:r>
        <w:t>обучающихся</w:t>
      </w:r>
      <w:proofErr w:type="gramEnd"/>
      <w:r>
        <w:t>, и они смогут ее организовывать под руководством учителя.</w:t>
      </w:r>
    </w:p>
    <w:p w:rsidR="00F75398" w:rsidRDefault="00F75398" w:rsidP="00F75398">
      <w:pPr>
        <w:pStyle w:val="aa"/>
        <w:spacing w:after="0" w:line="240" w:lineRule="auto"/>
      </w:pPr>
      <w:r>
        <w:t xml:space="preserve">Во время обучения в первом классе, а также в течение первого полугодия второго класса используется качественная оценка деятельности обучающегося через словесное и эмоциональное поощрение. </w:t>
      </w:r>
    </w:p>
    <w:p w:rsidR="00F75398" w:rsidRDefault="00F75398" w:rsidP="00F75398">
      <w:pPr>
        <w:pStyle w:val="aa"/>
        <w:spacing w:after="0" w:line="240" w:lineRule="auto"/>
      </w:pPr>
      <w:r>
        <w:rPr>
          <w:b/>
          <w:bCs/>
          <w:i/>
          <w:iCs/>
        </w:rPr>
        <w:t>Ожидаемые результаты обучения на данном этапе:</w:t>
      </w:r>
    </w:p>
    <w:p w:rsidR="00F75398" w:rsidRDefault="00F75398" w:rsidP="00F75398">
      <w:pPr>
        <w:pStyle w:val="aa"/>
        <w:spacing w:after="0" w:line="240" w:lineRule="auto"/>
      </w:pPr>
      <w:r>
        <w:t>*появление значимых предпосылок учебной деятельности, способность к ее осуществлению под непосредственным контролем педагога.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развитие определенной доли самостоятельности во взаимодействии </w:t>
      </w:r>
      <w:r w:rsidR="00B64A63">
        <w:rPr>
          <w:rFonts w:ascii="Times New Roman" w:hAnsi="Times New Roman" w:cs="Times New Roman"/>
          <w:sz w:val="24"/>
          <w:szCs w:val="24"/>
        </w:rPr>
        <w:t xml:space="preserve">с педагогом и одноклассниками. 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sz w:val="24"/>
          <w:szCs w:val="24"/>
        </w:rPr>
        <w:t xml:space="preserve">Оценка достижения предметных результатов базируется </w:t>
      </w:r>
      <w:proofErr w:type="gramStart"/>
      <w:r w:rsidRPr="00F75398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F7539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принципах</w:t>
      </w:r>
      <w:proofErr w:type="gramEnd"/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индивидуального подхода</w:t>
      </w:r>
    </w:p>
    <w:p w:rsidR="00F75398" w:rsidRPr="00F75398" w:rsidRDefault="00F75398" w:rsidP="00F75398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принципе</w:t>
      </w:r>
      <w:proofErr w:type="gramEnd"/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дифференцированного подхода.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Балльная оценка свидетельствует о качестве усвоенных знаний и </w:t>
      </w:r>
      <w:r w:rsidRPr="00F75398">
        <w:rPr>
          <w:rFonts w:ascii="Times New Roman" w:hAnsi="Times New Roman" w:cs="Times New Roman"/>
          <w:b/>
          <w:bCs/>
          <w:sz w:val="24"/>
          <w:szCs w:val="24"/>
        </w:rPr>
        <w:t>ориентирована на следующие критерии: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соответствие / несоответствие усвоения научных знаний и использование их в практике (полнота и надежность знаний).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«верно» / «неверно» усвоенные предметные результаты с точки зрения достоверности, свидетельствует о частотности допущения тех или иных ошибок, возможных причинах их появления, способах их предупреждения или преодоления.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398">
        <w:rPr>
          <w:rFonts w:ascii="Times New Roman" w:hAnsi="Times New Roman" w:cs="Times New Roman"/>
          <w:sz w:val="24"/>
          <w:szCs w:val="24"/>
        </w:rPr>
        <w:lastRenderedPageBreak/>
        <w:t>Прочность усвоения знаний (удовлетворительные; хоро</w:t>
      </w:r>
      <w:r w:rsidR="00B64A63">
        <w:rPr>
          <w:rFonts w:ascii="Times New Roman" w:hAnsi="Times New Roman" w:cs="Times New Roman"/>
          <w:sz w:val="24"/>
          <w:szCs w:val="24"/>
        </w:rPr>
        <w:t>шие и очень хорошие (отличные).</w:t>
      </w:r>
      <w:proofErr w:type="gramEnd"/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Результаты овладения АООП выявляются в ходе выполнения 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 xml:space="preserve"> разных видов заданий, требующих верного решения: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по способу предъявления (устные, письменные, практические);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по характеру выполнения (репродуктивные, продуктивные, творческие).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sz w:val="24"/>
          <w:szCs w:val="24"/>
        </w:rPr>
        <w:t>Мониторинг итоговой оценки достижения планируемых результатов в реализации АООП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«удовлетворительно» (зачёт), если обучающиеся верно выполняют от 35% до 50% заданий; 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«хорошо» — от 51% до 65% заданий, 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«очень хорошо» (отлично) свыше 65%. 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Здесь мы ориентируемся на балльную систему оценки: 3, 4, 5. (1, 2 не выставляются, так как такие баллы не приемлемы в обучении детей с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>/О. Каждый педагог обязан подобрать задание в соответствии с интеллектуальными возможностями обучающегося.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Содержательный контроль и оценка предметных результатов обучающихся с умственной отсталостью (интеллектуальными нарушениями) предусматривает выявление индивидуальной динамики качества усвоения предмета 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 xml:space="preserve"> и не допускает сравнения его с другими детьми.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Виды и формы контрольно-оценочных действий обучающихся и педагогов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sz w:val="24"/>
          <w:szCs w:val="24"/>
        </w:rPr>
        <w:t>Основные виды контроля: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sz w:val="24"/>
          <w:szCs w:val="24"/>
        </w:rPr>
        <w:t>по месту в процессе обучения: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текущий контроль, позволяющий определять уровень развития учащихся и степень их продвижения в освоении программного материала;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итоговый контроль, определяющий итоговый уровень знаний учащихся по предметам и степень </w:t>
      </w:r>
      <w:proofErr w:type="spellStart"/>
      <w:r w:rsidRPr="00F75398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75398">
        <w:rPr>
          <w:rFonts w:ascii="Times New Roman" w:hAnsi="Times New Roman" w:cs="Times New Roman"/>
          <w:sz w:val="24"/>
          <w:szCs w:val="24"/>
        </w:rPr>
        <w:t xml:space="preserve"> основных компонентов учебной деятельности школьников;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по содержанию: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прогностический или планирующий контроль, определяющий последовательность выполнения операций учебного действия или его операционный состав до начала реального выполнения действия;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lastRenderedPageBreak/>
        <w:t>пооперационный контроль, управляющий правильностью, полнотой и последовательностью выполнения операций, входящих в состав действия;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- контроль по результату, сравнивающий фактический результат или выполненную операцию с образцом после осуществления учебного действия;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- по субъектам контрольно-оценочной деятельности: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внешний контроль, осуществляемый педагогом или одноклассниками (взаимоконтроль и </w:t>
      </w:r>
      <w:proofErr w:type="spellStart"/>
      <w:r w:rsidRPr="00F75398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F75398">
        <w:rPr>
          <w:rFonts w:ascii="Times New Roman" w:hAnsi="Times New Roman" w:cs="Times New Roman"/>
          <w:sz w:val="24"/>
          <w:szCs w:val="24"/>
        </w:rPr>
        <w:t>);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внутренний или рефлексивный контроль, осуществляемый учащимся и обращенный на понимание принципов построения и осуществления собственной деятельности (самоконтроль и самооценка).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К главным критериям, самоконтроля и самооценки, а также контроля и оценки относятся следующие: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усвоение предметных знаний, умений и навыков, их соответствие образовательной программы школы, составленной на базе основных общеобразовательных программ, учитывающих особенности психофизического развития и возможности обучающихся с нарушениями развития интеллектуальной деятельности.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7539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75398">
        <w:rPr>
          <w:rFonts w:ascii="Times New Roman" w:hAnsi="Times New Roman" w:cs="Times New Roman"/>
          <w:sz w:val="24"/>
          <w:szCs w:val="24"/>
        </w:rPr>
        <w:t xml:space="preserve"> УУД (умение наблюдать, анализировать, сравнивать, классифицировать, обобщать, связно излагать мысли, творчески решать учебную задачу).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развитость познавательной активности и интересов, прилежания и старания.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05" w:type="dxa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18"/>
        <w:gridCol w:w="1479"/>
        <w:gridCol w:w="1929"/>
        <w:gridCol w:w="3298"/>
        <w:gridCol w:w="2281"/>
      </w:tblGrid>
      <w:tr w:rsidR="00F75398" w:rsidRPr="00F75398" w:rsidTr="00F75398">
        <w:trPr>
          <w:tblCellSpacing w:w="0" w:type="dxa"/>
          <w:jc w:val="center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753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gramStart"/>
            <w:r w:rsidRPr="00F753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Вид КОД</w:t>
            </w:r>
          </w:p>
        </w:tc>
        <w:tc>
          <w:tcPr>
            <w:tcW w:w="1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Время проведения</w:t>
            </w:r>
          </w:p>
        </w:tc>
        <w:tc>
          <w:tcPr>
            <w:tcW w:w="3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Формы и виды оценки</w:t>
            </w:r>
          </w:p>
        </w:tc>
      </w:tr>
      <w:tr w:rsidR="00F75398" w:rsidRPr="00F75398" w:rsidTr="00F75398">
        <w:trPr>
          <w:tblCellSpacing w:w="0" w:type="dxa"/>
          <w:jc w:val="center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Стартовая</w:t>
            </w:r>
          </w:p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(входная)</w:t>
            </w:r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Начало сентября</w:t>
            </w:r>
          </w:p>
        </w:tc>
        <w:tc>
          <w:tcPr>
            <w:tcW w:w="3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Определяет актуальный уровень знаний, необходимый для продолжения обучения, а также намечает «зону ближайшего развития» и предметных знаний, организует</w:t>
            </w:r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коррекционную работу в зоне актуальных знаний.</w:t>
            </w:r>
          </w:p>
        </w:tc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Фиксируется учителем в электронном журнале и автоматически в электронном дневнике учащегося, отдельно задания актуального уровня и уровня </w:t>
            </w: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ближайшего развития в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разноуровневой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шкале оценивания. Результаты работы не влияют на дальнейшую итоговую оценку школьника с интеллектуальными нарушениями.</w:t>
            </w:r>
          </w:p>
        </w:tc>
      </w:tr>
      <w:tr w:rsidR="00F75398" w:rsidRPr="00F75398" w:rsidTr="00F75398">
        <w:trPr>
          <w:tblCellSpacing w:w="0" w:type="dxa"/>
          <w:jc w:val="center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Диагноста</w:t>
            </w:r>
          </w:p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  <w:proofErr w:type="spellEnd"/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Проводится на входе и выходе темы при освоении способов</w:t>
            </w:r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действия/средств в учебном предмете. Количество работ зависит от количества учебных задач.</w:t>
            </w:r>
          </w:p>
        </w:tc>
        <w:tc>
          <w:tcPr>
            <w:tcW w:w="3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Направлена</w:t>
            </w:r>
            <w:proofErr w:type="gram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на проверку пооперационного состава действия, которым необходимо овладеть учащимся в рамках решения учебной задачи.</w:t>
            </w:r>
          </w:p>
        </w:tc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Результаты фиксируются отдельно по каждой отдельной операции и также не влияют на дальнейшую итоговую оценку школьника с интеллектуальными нарушениями.</w:t>
            </w:r>
          </w:p>
        </w:tc>
      </w:tr>
      <w:tr w:rsidR="00F75398" w:rsidRPr="00F75398" w:rsidTr="00F75398">
        <w:trPr>
          <w:tblCellSpacing w:w="0" w:type="dxa"/>
          <w:jc w:val="center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Контроль но-</w:t>
            </w:r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обощающ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Не более одного раза в месяц</w:t>
            </w:r>
          </w:p>
        </w:tc>
        <w:tc>
          <w:tcPr>
            <w:tcW w:w="3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Направлен, с одной стороны, на возможную коррекцию результатов предыдущей темы обучения, с другой стороны, </w:t>
            </w:r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параллельную отработку текущей изучаемой учебной темы. Задания составляются на три уровня.</w:t>
            </w:r>
          </w:p>
        </w:tc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проверяет и оценивает выполненные учащимися задания отдельно по уровням, определяет процент выполненных заданий и качество их выполнения в зависимости от психофизических </w:t>
            </w: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особенностей учащихся.</w:t>
            </w:r>
          </w:p>
        </w:tc>
      </w:tr>
      <w:tr w:rsidR="00F75398" w:rsidRPr="00F75398" w:rsidTr="00F75398">
        <w:trPr>
          <w:tblCellSpacing w:w="0" w:type="dxa"/>
          <w:jc w:val="center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</w:t>
            </w:r>
            <w:proofErr w:type="spellStart"/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проверочн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proofErr w:type="gram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Конец апреля - май</w:t>
            </w:r>
          </w:p>
        </w:tc>
        <w:tc>
          <w:tcPr>
            <w:tcW w:w="3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Включает основные темы учебного года. Задания рассчитаны </w:t>
            </w:r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отдельно по уровням. Сравнение результатов </w:t>
            </w:r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входной</w:t>
            </w:r>
            <w:proofErr w:type="gram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</w:tc>
      </w:tr>
    </w:tbl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Оценке не подлежит: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numPr>
          <w:ilvl w:val="0"/>
          <w:numId w:val="7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темп работы учащегося с нарушением интеллекта;</w:t>
      </w:r>
    </w:p>
    <w:p w:rsidR="00F75398" w:rsidRPr="00F75398" w:rsidRDefault="00F75398" w:rsidP="00F75398">
      <w:pPr>
        <w:numPr>
          <w:ilvl w:val="0"/>
          <w:numId w:val="7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личностные качества;</w:t>
      </w:r>
    </w:p>
    <w:p w:rsidR="00F75398" w:rsidRPr="00F75398" w:rsidRDefault="00F75398" w:rsidP="00F75398">
      <w:pPr>
        <w:numPr>
          <w:ilvl w:val="0"/>
          <w:numId w:val="7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своеобразие психических процессов (особенности памяти, внимания, восприятия и др.)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Основной функцией самооценки и самоконтроля на начальном этапе обучения является определение учеником границ своего знания-незнания, своих потенциальных возможностей, а также осознание тех проблем, которые еще предстоит решить в ходе осуществления учебной деятельности.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Конечная цель обучения - формирование у учащихся адекватной самооценки и развитие учебной самостоятельности в осуществлении контрольно-оценочной </w:t>
      </w:r>
      <w:proofErr w:type="spellStart"/>
      <w:r w:rsidRPr="00F75398">
        <w:rPr>
          <w:rFonts w:ascii="Times New Roman" w:hAnsi="Times New Roman" w:cs="Times New Roman"/>
          <w:sz w:val="24"/>
          <w:szCs w:val="24"/>
        </w:rPr>
        <w:t>деятельнос</w:t>
      </w:r>
      <w:proofErr w:type="spellEnd"/>
    </w:p>
    <w:tbl>
      <w:tblPr>
        <w:tblW w:w="936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20"/>
        <w:gridCol w:w="1231"/>
        <w:gridCol w:w="2114"/>
        <w:gridCol w:w="2860"/>
        <w:gridCol w:w="2735"/>
      </w:tblGrid>
      <w:tr w:rsidR="00F75398" w:rsidRPr="00F75398" w:rsidTr="00F75398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75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gramStart"/>
            <w:r w:rsidRPr="00F75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КОД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виды оценки</w:t>
            </w:r>
          </w:p>
        </w:tc>
      </w:tr>
      <w:tr w:rsidR="00F75398" w:rsidRPr="00F75398" w:rsidTr="00F75398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9F31B9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9F31B9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9F31B9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проверку не только знаний, но и развивающего эффекта обучения.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итоговой работы.</w:t>
            </w:r>
          </w:p>
        </w:tc>
      </w:tr>
      <w:tr w:rsidR="00F75398" w:rsidRPr="00F75398" w:rsidTr="00F75398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Предъявл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proofErr w:type="spellEnd"/>
            <w:proofErr w:type="gramEnd"/>
          </w:p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демонстр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ация</w:t>
            </w:r>
            <w:proofErr w:type="spellEnd"/>
            <w:proofErr w:type="gram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достижен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ученика за год.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 месяц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 ученик (в зависимости от психофизического состояния и особенностей </w:t>
            </w: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 ребенка) демонстрирует портфолио, презентацию или др. формы.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портфолио, презентации и др. представлены личностные достижения </w:t>
            </w: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учащегося за учебный год.</w:t>
            </w:r>
          </w:p>
        </w:tc>
      </w:tr>
      <w:tr w:rsidR="00F75398" w:rsidRPr="00F75398" w:rsidTr="00F75398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75398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Монитори</w:t>
            </w:r>
            <w:proofErr w:type="spell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proofErr w:type="spellEnd"/>
            <w:proofErr w:type="gramEnd"/>
          </w:p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Динамик</w:t>
            </w:r>
            <w:proofErr w:type="gram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а развития личности»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2 раза в год Сентябрь, апрель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Направлена</w:t>
            </w:r>
            <w:proofErr w:type="gramEnd"/>
            <w:r w:rsidRPr="00F75398">
              <w:rPr>
                <w:rFonts w:ascii="Times New Roman" w:hAnsi="Times New Roman" w:cs="Times New Roman"/>
                <w:sz w:val="24"/>
                <w:szCs w:val="24"/>
              </w:rPr>
              <w:t xml:space="preserve"> на выявление уровня освоения ключевых компетентностей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B9" w:rsidRPr="00F75398" w:rsidRDefault="00F75398" w:rsidP="00F75398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398">
              <w:rPr>
                <w:rFonts w:ascii="Times New Roman" w:hAnsi="Times New Roman" w:cs="Times New Roman"/>
                <w:sz w:val="24"/>
                <w:szCs w:val="24"/>
              </w:rPr>
              <w:t>Экспертная оценка по специально созданным оценочным листам, сравнительным анализ по графическим схемам, диаграммам.</w:t>
            </w:r>
          </w:p>
        </w:tc>
      </w:tr>
    </w:tbl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b/>
          <w:bCs/>
          <w:sz w:val="24"/>
          <w:szCs w:val="24"/>
        </w:rPr>
        <w:t xml:space="preserve">Итоговое оценивание и формы сохранения результатов учебной и </w:t>
      </w:r>
      <w:proofErr w:type="spellStart"/>
      <w:r w:rsidRPr="00F75398">
        <w:rPr>
          <w:rFonts w:ascii="Times New Roman" w:hAnsi="Times New Roman" w:cs="Times New Roman"/>
          <w:b/>
          <w:bCs/>
          <w:sz w:val="24"/>
          <w:szCs w:val="24"/>
        </w:rPr>
        <w:t>внеучебной</w:t>
      </w:r>
      <w:proofErr w:type="spellEnd"/>
      <w:r w:rsidRPr="00F75398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 учащегося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Предметом итоговой оценки освоения обучающимися ООП являются достижения в предметных грамотностях (компетентностях) и ключевых компетентностях при освоении основной образовательной программы школы, необходимых для продолжения образования.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В итоговой оценке реализации ООП выделяются отдельно (независимо друг от друга) три составляющие: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результаты текущего (</w:t>
      </w:r>
      <w:proofErr w:type="spellStart"/>
      <w:r w:rsidRPr="00F75398">
        <w:rPr>
          <w:rFonts w:ascii="Times New Roman" w:hAnsi="Times New Roman" w:cs="Times New Roman"/>
          <w:sz w:val="24"/>
          <w:szCs w:val="24"/>
        </w:rPr>
        <w:t>формативного</w:t>
      </w:r>
      <w:proofErr w:type="spellEnd"/>
      <w:r w:rsidRPr="00F75398">
        <w:rPr>
          <w:rFonts w:ascii="Times New Roman" w:hAnsi="Times New Roman" w:cs="Times New Roman"/>
          <w:sz w:val="24"/>
          <w:szCs w:val="24"/>
        </w:rPr>
        <w:t>, промежуточного) оценивания, отражающие динамику индивидуальных образовательных достижений учащихся, продвижение в достижении планируемых результатов освоения ООП;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 xml:space="preserve">результаты итоговых работ, характеризующие уровень освоения </w:t>
      </w:r>
      <w:proofErr w:type="gramStart"/>
      <w:r w:rsidRPr="00F7539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75398">
        <w:rPr>
          <w:rFonts w:ascii="Times New Roman" w:hAnsi="Times New Roman" w:cs="Times New Roman"/>
          <w:sz w:val="24"/>
          <w:szCs w:val="24"/>
        </w:rPr>
        <w:t xml:space="preserve"> основных формируемых культурных предметных способов действий/средств, необходимых для продолжения образования на следующем шаге;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5398">
        <w:rPr>
          <w:rFonts w:ascii="Times New Roman" w:hAnsi="Times New Roman" w:cs="Times New Roman"/>
          <w:sz w:val="24"/>
          <w:szCs w:val="24"/>
        </w:rPr>
        <w:t>внеучебные</w:t>
      </w:r>
      <w:proofErr w:type="spellEnd"/>
      <w:r w:rsidRPr="00F75398">
        <w:rPr>
          <w:rFonts w:ascii="Times New Roman" w:hAnsi="Times New Roman" w:cs="Times New Roman"/>
          <w:sz w:val="24"/>
          <w:szCs w:val="24"/>
        </w:rPr>
        <w:t xml:space="preserve"> достижения школьников.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Все материалы по итогам образования в школе оформляются в форме дневника.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398">
        <w:rPr>
          <w:rFonts w:ascii="Times New Roman" w:hAnsi="Times New Roman" w:cs="Times New Roman"/>
          <w:sz w:val="24"/>
          <w:szCs w:val="24"/>
        </w:rPr>
        <w:t>Показатели адекватной оценки сформированных знаний у обучающихся с нарушениями развития интеллекта.</w:t>
      </w:r>
      <w:proofErr w:type="gramEnd"/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Логика и содержание проверочных и контрольных работ, итоговых учебных мероприятий складывается из разных типов заданий, чем больше верно выполненных заданий от общего объема работы, тем выше показатель надежности знаний у ребенка, что дает основание оценивать знания как удовлетворительные, хорошие, очень хорошие (отличные).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lastRenderedPageBreak/>
        <w:t>Количественная характеристика знаний, умений, навыков определяется на основе проверочных работ по предмету. Все виды контрольно-оценочных работ по учебным предметам оцениваются в процентном отношении к максимально возможному количеству баллов, выставляемому за работу.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Оценка «удовлетворительно» - выполнено от 35 % до 50 % заданий.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Оценка «хорошо» - выполнено от 50 % до 65 % заданий.</w:t>
      </w:r>
    </w:p>
    <w:p w:rsidR="00F75398" w:rsidRPr="00F75398" w:rsidRDefault="00F75398" w:rsidP="00F7539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98">
        <w:rPr>
          <w:rFonts w:ascii="Times New Roman" w:hAnsi="Times New Roman" w:cs="Times New Roman"/>
          <w:sz w:val="24"/>
          <w:szCs w:val="24"/>
        </w:rPr>
        <w:t>Оценка «очень хорошо» (отлично) - выполнено свыше 55 % заданий.</w:t>
      </w:r>
    </w:p>
    <w:p w:rsidR="00522131" w:rsidRPr="00522131" w:rsidRDefault="00522131" w:rsidP="0052213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31" w:rsidRPr="00522131" w:rsidSect="00F2676F">
      <w:pgSz w:w="16838" w:h="11906" w:orient="landscape"/>
      <w:pgMar w:top="993" w:right="567" w:bottom="42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FC" w:rsidRDefault="003675FC" w:rsidP="00565ADC">
      <w:pPr>
        <w:spacing w:after="0" w:line="240" w:lineRule="auto"/>
      </w:pPr>
      <w:r>
        <w:separator/>
      </w:r>
    </w:p>
  </w:endnote>
  <w:endnote w:type="continuationSeparator" w:id="0">
    <w:p w:rsidR="003675FC" w:rsidRDefault="003675FC" w:rsidP="0056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FC" w:rsidRDefault="003675FC" w:rsidP="00565ADC">
      <w:pPr>
        <w:spacing w:after="0" w:line="240" w:lineRule="auto"/>
      </w:pPr>
      <w:r>
        <w:separator/>
      </w:r>
    </w:p>
  </w:footnote>
  <w:footnote w:type="continuationSeparator" w:id="0">
    <w:p w:rsidR="003675FC" w:rsidRDefault="003675FC" w:rsidP="0056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C1FE4"/>
    <w:multiLevelType w:val="hybridMultilevel"/>
    <w:tmpl w:val="098A627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3159A8"/>
    <w:multiLevelType w:val="hybridMultilevel"/>
    <w:tmpl w:val="C08E9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F0678"/>
    <w:multiLevelType w:val="hybridMultilevel"/>
    <w:tmpl w:val="9C48215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4CF1B70"/>
    <w:multiLevelType w:val="multilevel"/>
    <w:tmpl w:val="998C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84655A"/>
    <w:multiLevelType w:val="hybridMultilevel"/>
    <w:tmpl w:val="35CAF3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26CF2"/>
    <w:multiLevelType w:val="multilevel"/>
    <w:tmpl w:val="9C9E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D2673D"/>
    <w:multiLevelType w:val="hybridMultilevel"/>
    <w:tmpl w:val="96BE92D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520C"/>
    <w:rsid w:val="000713E5"/>
    <w:rsid w:val="000F1C40"/>
    <w:rsid w:val="001250EF"/>
    <w:rsid w:val="00125731"/>
    <w:rsid w:val="001429A4"/>
    <w:rsid w:val="00195CD2"/>
    <w:rsid w:val="001C7F59"/>
    <w:rsid w:val="00227901"/>
    <w:rsid w:val="00275903"/>
    <w:rsid w:val="003675FC"/>
    <w:rsid w:val="003B5C24"/>
    <w:rsid w:val="0045206B"/>
    <w:rsid w:val="00467835"/>
    <w:rsid w:val="004957E6"/>
    <w:rsid w:val="00522131"/>
    <w:rsid w:val="00564382"/>
    <w:rsid w:val="00565ADC"/>
    <w:rsid w:val="0057364A"/>
    <w:rsid w:val="005774F6"/>
    <w:rsid w:val="00594116"/>
    <w:rsid w:val="005F7748"/>
    <w:rsid w:val="00600EE0"/>
    <w:rsid w:val="006A502E"/>
    <w:rsid w:val="00732AF8"/>
    <w:rsid w:val="007678D0"/>
    <w:rsid w:val="007C5579"/>
    <w:rsid w:val="00805C01"/>
    <w:rsid w:val="008121F9"/>
    <w:rsid w:val="00901010"/>
    <w:rsid w:val="00980454"/>
    <w:rsid w:val="009A5F29"/>
    <w:rsid w:val="009B41E6"/>
    <w:rsid w:val="009D3F05"/>
    <w:rsid w:val="009F31B9"/>
    <w:rsid w:val="00A219D3"/>
    <w:rsid w:val="00A3574C"/>
    <w:rsid w:val="00A572B9"/>
    <w:rsid w:val="00A62C62"/>
    <w:rsid w:val="00AE1D01"/>
    <w:rsid w:val="00B1051A"/>
    <w:rsid w:val="00B506B9"/>
    <w:rsid w:val="00B64A63"/>
    <w:rsid w:val="00B81F28"/>
    <w:rsid w:val="00B8356D"/>
    <w:rsid w:val="00B921AF"/>
    <w:rsid w:val="00B93972"/>
    <w:rsid w:val="00BD520C"/>
    <w:rsid w:val="00BE06FF"/>
    <w:rsid w:val="00BF0233"/>
    <w:rsid w:val="00BF0D92"/>
    <w:rsid w:val="00BF26E5"/>
    <w:rsid w:val="00C74E0B"/>
    <w:rsid w:val="00C94793"/>
    <w:rsid w:val="00CA47D6"/>
    <w:rsid w:val="00CD42B9"/>
    <w:rsid w:val="00D724A6"/>
    <w:rsid w:val="00DA1BF9"/>
    <w:rsid w:val="00F2676F"/>
    <w:rsid w:val="00F32A5B"/>
    <w:rsid w:val="00F75398"/>
    <w:rsid w:val="00FB335C"/>
    <w:rsid w:val="00FD2C94"/>
    <w:rsid w:val="00FD3EEE"/>
    <w:rsid w:val="00FF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52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BD520C"/>
  </w:style>
  <w:style w:type="table" w:styleId="a4">
    <w:name w:val="Table Grid"/>
    <w:basedOn w:val="a1"/>
    <w:uiPriority w:val="59"/>
    <w:rsid w:val="00BD5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F1C40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65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65ADC"/>
  </w:style>
  <w:style w:type="paragraph" w:styleId="a8">
    <w:name w:val="footer"/>
    <w:basedOn w:val="a"/>
    <w:link w:val="a9"/>
    <w:uiPriority w:val="99"/>
    <w:semiHidden/>
    <w:unhideWhenUsed/>
    <w:rsid w:val="00565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65ADC"/>
  </w:style>
  <w:style w:type="table" w:customStyle="1" w:styleId="3">
    <w:name w:val="Сетка таблицы3"/>
    <w:basedOn w:val="a1"/>
    <w:next w:val="a4"/>
    <w:uiPriority w:val="99"/>
    <w:rsid w:val="0052213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52213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26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57C9CE2-90F7-497C-87EE-52AAFAD6C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24</Pages>
  <Words>6478</Words>
  <Characters>36931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37</cp:revision>
  <dcterms:created xsi:type="dcterms:W3CDTF">2019-07-26T11:37:00Z</dcterms:created>
  <dcterms:modified xsi:type="dcterms:W3CDTF">2019-11-30T08:03:00Z</dcterms:modified>
</cp:coreProperties>
</file>