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5A6" w:rsidRDefault="003505A6" w:rsidP="00987BB4">
      <w:pPr>
        <w:widowControl w:val="0"/>
        <w:overflowPunct w:val="0"/>
        <w:spacing w:after="0" w:line="237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hi-IN" w:bidi="hi-IN"/>
        </w:rPr>
      </w:pPr>
    </w:p>
    <w:p w:rsidR="003505A6" w:rsidRDefault="009E3107" w:rsidP="00EE7E4F">
      <w:pPr>
        <w:widowControl w:val="0"/>
        <w:overflowPunct w:val="0"/>
        <w:spacing w:after="0" w:line="237" w:lineRule="auto"/>
        <w:ind w:firstLine="709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hi-IN" w:bidi="hi-IN"/>
        </w:rPr>
      </w:pPr>
      <w:bookmarkStart w:id="0" w:name="_GoBack"/>
      <w:bookmarkEnd w:id="0"/>
      <w:r>
        <w:rPr>
          <w:rFonts w:ascii="Times New Roman" w:eastAsia="SimSu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8629650" cy="55435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0" cy="554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5A6" w:rsidRDefault="003505A6" w:rsidP="00EE7E4F">
      <w:pPr>
        <w:widowControl w:val="0"/>
        <w:overflowPunct w:val="0"/>
        <w:spacing w:after="0" w:line="237" w:lineRule="auto"/>
        <w:ind w:firstLine="709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hi-IN" w:bidi="hi-IN"/>
        </w:rPr>
      </w:pPr>
    </w:p>
    <w:p w:rsidR="003505A6" w:rsidRDefault="003505A6" w:rsidP="00EE7E4F">
      <w:pPr>
        <w:widowControl w:val="0"/>
        <w:overflowPunct w:val="0"/>
        <w:spacing w:after="0" w:line="237" w:lineRule="auto"/>
        <w:ind w:firstLine="709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hi-IN" w:bidi="hi-IN"/>
        </w:rPr>
      </w:pPr>
    </w:p>
    <w:p w:rsidR="00EE7E4F" w:rsidRPr="00CE0D4A" w:rsidRDefault="00EE7E4F" w:rsidP="00EE7E4F">
      <w:pPr>
        <w:widowControl w:val="0"/>
        <w:overflowPunct w:val="0"/>
        <w:spacing w:after="0" w:line="237" w:lineRule="auto"/>
        <w:ind w:firstLine="709"/>
        <w:jc w:val="center"/>
        <w:rPr>
          <w:sz w:val="28"/>
          <w:szCs w:val="28"/>
        </w:rPr>
      </w:pPr>
      <w:r w:rsidRPr="00CE0D4A">
        <w:rPr>
          <w:rFonts w:ascii="Times New Roman" w:eastAsia="SimSun" w:hAnsi="Times New Roman" w:cs="Times New Roman"/>
          <w:b/>
          <w:bCs/>
          <w:sz w:val="28"/>
          <w:szCs w:val="28"/>
          <w:lang w:val="en-US" w:eastAsia="hi-IN" w:bidi="hi-IN"/>
        </w:rPr>
        <w:lastRenderedPageBreak/>
        <w:t>I</w:t>
      </w:r>
      <w:r w:rsidRPr="00B674B9">
        <w:rPr>
          <w:rFonts w:ascii="Times New Roman" w:eastAsia="SimSun" w:hAnsi="Times New Roman" w:cs="Times New Roman"/>
          <w:b/>
          <w:bCs/>
          <w:sz w:val="28"/>
          <w:szCs w:val="28"/>
          <w:lang w:eastAsia="hi-IN" w:bidi="hi-IN"/>
        </w:rPr>
        <w:t xml:space="preserve">. </w:t>
      </w:r>
      <w:r w:rsidR="004558B1">
        <w:rPr>
          <w:rFonts w:ascii="Times New Roman" w:eastAsia="SimSun" w:hAnsi="Times New Roman" w:cs="Times New Roman"/>
          <w:b/>
          <w:bCs/>
          <w:sz w:val="28"/>
          <w:szCs w:val="28"/>
          <w:lang w:eastAsia="hi-IN" w:bidi="hi-IN"/>
        </w:rPr>
        <w:t>Планируемые результаты освоения учебного предмета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b/>
          <w:bCs/>
          <w:color w:val="000000"/>
          <w:sz w:val="22"/>
          <w:szCs w:val="22"/>
        </w:rPr>
        <w:t xml:space="preserve">Личностными результатами </w:t>
      </w:r>
      <w:r w:rsidRPr="00A57769">
        <w:rPr>
          <w:color w:val="000000"/>
          <w:sz w:val="22"/>
          <w:szCs w:val="22"/>
        </w:rPr>
        <w:t>изучения предмета является формирование следующих умений и качеств: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>— заложение основы владения иностранным языком именно как средством общения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>— осознание потребности и готовности рассматривать иностранный язык не как объект постоянного изучения, а как удобный и необходимый современному человеку инструмент практического общения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>— формирование умения в процессе игры сконцентрировать свое внимание на языковом содержании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>— адекватная оценка собственной деятельности на уроке и деятельности одноклассников (умение доказывать, строить рассуждения, анализировать, сравнивать, делать выводы)</w:t>
      </w:r>
    </w:p>
    <w:p w:rsidR="00EE7E4F" w:rsidRPr="00A57769" w:rsidRDefault="00EE7E4F" w:rsidP="00EE7E4F">
      <w:pPr>
        <w:pStyle w:val="1"/>
        <w:rPr>
          <w:b/>
          <w:bCs/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>— расширение общего культурного кругозора, представлений о достопримечательностях Лондона, привычках и обычаях британцев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proofErr w:type="spellStart"/>
      <w:r w:rsidRPr="00A57769">
        <w:rPr>
          <w:b/>
          <w:bCs/>
          <w:color w:val="000000"/>
          <w:sz w:val="22"/>
          <w:szCs w:val="22"/>
        </w:rPr>
        <w:t>Метапредметным</w:t>
      </w:r>
      <w:proofErr w:type="spellEnd"/>
      <w:r w:rsidRPr="00A57769">
        <w:rPr>
          <w:b/>
          <w:bCs/>
          <w:color w:val="000000"/>
          <w:sz w:val="22"/>
          <w:szCs w:val="22"/>
        </w:rPr>
        <w:t xml:space="preserve"> результатом</w:t>
      </w:r>
      <w:r w:rsidRPr="00A57769">
        <w:rPr>
          <w:color w:val="000000"/>
          <w:sz w:val="22"/>
          <w:szCs w:val="22"/>
        </w:rPr>
        <w:t xml:space="preserve"> изучения курса является формирование универсальных учебных действий (УУД)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>Регулятивные УУД: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>— самостоятельно обнаруживать и формулировать учебную проблему, определять цель УД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 xml:space="preserve">— выдавать версии решения проблемы, осознавать (и интерпретировать в случае необходимости) конечный результат, выбирать средства достижения цели </w:t>
      </w:r>
      <w:proofErr w:type="gramStart"/>
      <w:r w:rsidRPr="00A57769">
        <w:rPr>
          <w:color w:val="000000"/>
          <w:sz w:val="22"/>
          <w:szCs w:val="22"/>
        </w:rPr>
        <w:t>из</w:t>
      </w:r>
      <w:proofErr w:type="gramEnd"/>
      <w:r w:rsidRPr="00A57769">
        <w:rPr>
          <w:color w:val="000000"/>
          <w:sz w:val="22"/>
          <w:szCs w:val="22"/>
        </w:rPr>
        <w:t> предложенных, а так же искать их самостоятельно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>— составлять (индивидуально или в группе) план решения проблемы (выполнения проекта)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>— работая по плану, сверять свои действия с целью и, при необходимости, исправлять ошибки самостоятельно (в том числе и корректировать план)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>— в диалоге с учителем и с одноклассниками совершенствовать самостоятельно выбранные критерии оценки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>Познавательные УУД: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>— анализировать, сравнивать, классифицировать факты и явления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 xml:space="preserve">— строить </w:t>
      </w:r>
      <w:proofErr w:type="gramStart"/>
      <w:r w:rsidRPr="00A57769">
        <w:rPr>
          <w:color w:val="000000"/>
          <w:sz w:val="22"/>
          <w:szCs w:val="22"/>
        </w:rPr>
        <w:t>логическое рассуждение</w:t>
      </w:r>
      <w:proofErr w:type="gramEnd"/>
      <w:r w:rsidRPr="00A57769">
        <w:rPr>
          <w:color w:val="000000"/>
          <w:sz w:val="22"/>
          <w:szCs w:val="22"/>
        </w:rPr>
        <w:t>, включающее установление причинно-следственных связей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>— составлять тезисы, различные виды планов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>— преобразовывать информацию из одного вида в другой (таблицу в текст)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>— определять возможные источники необходимых сведений, производить поиск информации, анализировать и оценивать ее достоверность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>Коммуникативные УУД: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>— самостоятельно организовывать учебное взаимодействие в паре, группе (определять общие цели, договариваться друг с другом)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>— в дискуссии уметь выдвинуть аргументы и контраргументы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 xml:space="preserve">— учиться </w:t>
      </w:r>
      <w:proofErr w:type="gramStart"/>
      <w:r w:rsidRPr="00A57769">
        <w:rPr>
          <w:color w:val="000000"/>
          <w:sz w:val="22"/>
          <w:szCs w:val="22"/>
        </w:rPr>
        <w:t>критично</w:t>
      </w:r>
      <w:proofErr w:type="gramEnd"/>
      <w:r w:rsidRPr="00A57769">
        <w:rPr>
          <w:color w:val="000000"/>
          <w:sz w:val="22"/>
          <w:szCs w:val="22"/>
        </w:rPr>
        <w:t xml:space="preserve"> относиться к собственному мнению, с достоинством признавать ошибочность своего мнения и корректировать его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 xml:space="preserve">-понимая позицию </w:t>
      </w:r>
      <w:proofErr w:type="gramStart"/>
      <w:r w:rsidRPr="00A57769">
        <w:rPr>
          <w:color w:val="000000"/>
          <w:sz w:val="22"/>
          <w:szCs w:val="22"/>
        </w:rPr>
        <w:t>другого</w:t>
      </w:r>
      <w:proofErr w:type="gramEnd"/>
      <w:r w:rsidRPr="00A57769">
        <w:rPr>
          <w:color w:val="000000"/>
          <w:sz w:val="22"/>
          <w:szCs w:val="22"/>
        </w:rPr>
        <w:t>, различать в его речи: мнение, факты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>— уметь взглянуть на ситуацию с иной позиции и договариваться с людьми иных позиций</w:t>
      </w:r>
    </w:p>
    <w:p w:rsidR="00EE7E4F" w:rsidRPr="00A57769" w:rsidRDefault="00EE7E4F" w:rsidP="00EE7E4F">
      <w:pPr>
        <w:pStyle w:val="1"/>
        <w:rPr>
          <w:color w:val="000000"/>
          <w:sz w:val="22"/>
          <w:szCs w:val="22"/>
        </w:rPr>
      </w:pPr>
      <w:r w:rsidRPr="00A57769">
        <w:rPr>
          <w:color w:val="000000"/>
          <w:sz w:val="22"/>
          <w:szCs w:val="22"/>
        </w:rPr>
        <w:t xml:space="preserve">Предметным результатом изучения курса является </w:t>
      </w:r>
      <w:proofErr w:type="spellStart"/>
      <w:r w:rsidRPr="00A57769">
        <w:rPr>
          <w:color w:val="000000"/>
          <w:sz w:val="22"/>
          <w:szCs w:val="22"/>
        </w:rPr>
        <w:t>сформированность</w:t>
      </w:r>
      <w:proofErr w:type="spellEnd"/>
      <w:r w:rsidRPr="00A57769">
        <w:rPr>
          <w:color w:val="000000"/>
          <w:sz w:val="22"/>
          <w:szCs w:val="22"/>
        </w:rPr>
        <w:t xml:space="preserve"> следующих умений: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В коммуникативной сфере (т. е. владении иностранным языком как средством общения):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Диалогическая речь в 6 классе продолжает развитее таких речевых умений, как умение  вести диалог этикетного характера, диалог- расспрос, диалог побуждение к действию, при этом по сравнению с начальной школой усложняется предметное содержание речи, увеличивается количество реплик, произносимых школьниками в ходе диалога, становится более разнообразным языковое оформление речи.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Объем диалога  до 4 реплик.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lastRenderedPageBreak/>
        <w:t>Монологическая речь. Развитие монологической речи в 6 классе предусматривает овладение следующими умениями: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кратко высказываться о фактах и событиях, используя такие коммуникативные типы речи как описание, повествование и сообщение;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передавать содержание, основную мысль </w:t>
      </w:r>
      <w:proofErr w:type="gramStart"/>
      <w:r w:rsidRPr="00A57769">
        <w:rPr>
          <w:color w:val="000000"/>
        </w:rPr>
        <w:t>прочитанного</w:t>
      </w:r>
      <w:proofErr w:type="gramEnd"/>
      <w:r w:rsidRPr="00A57769">
        <w:rPr>
          <w:color w:val="000000"/>
        </w:rPr>
        <w:t xml:space="preserve"> с  порой на текст;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делать сообщение в связи с прочитанным/прослушанным текстом.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Объем монологического высказывания – до 8 фраз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proofErr w:type="spellStart"/>
      <w:r w:rsidRPr="00A57769">
        <w:rPr>
          <w:color w:val="000000"/>
        </w:rPr>
        <w:t>аудирование</w:t>
      </w:r>
      <w:proofErr w:type="spellEnd"/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Дальнейшее развитие и совершенствование восприятия и понимания на слух аутентичных аудио- и видеотекстов с разной глубиной проникновения в их содержание (с пониманием основного содержания, с выборочным пониманием и полным пониманием текста) в зависимости от коммуникативной задачи и функционального типа текста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При этом предусматривается развитие умений: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выделять основную мысль в воспринимаемом на слух тексте;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выбирать главные факты, опуская второстепенные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выборочно понимать необходимую информацию в сообщениях прагматического характера с опорой на языковую догадку, контекст.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Содержание текстов должно соответствовать возрастным особенностям и интересам обучающихся 6 классов и иметь образовательную и воспитательную ценность.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Время звучания текстов для </w:t>
      </w:r>
      <w:proofErr w:type="spellStart"/>
      <w:r w:rsidRPr="00A57769">
        <w:rPr>
          <w:color w:val="000000"/>
        </w:rPr>
        <w:t>аудирования</w:t>
      </w:r>
      <w:proofErr w:type="spellEnd"/>
      <w:r w:rsidRPr="00A57769">
        <w:rPr>
          <w:color w:val="000000"/>
        </w:rPr>
        <w:t xml:space="preserve"> – до 2-х минут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чтение: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Умение читать и понимать тексты с различной глубиной и точностью проникновения в их содержание (в зависимости от вида чтения): с пониманием основного содержания (ознакомительное чтение); с полным пониманием содержания (изучающее чтение); с выборочным пониманием нужной или интересующей информацией (поисковое/просмотровое чтение).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Содержание текстов должно соответствовать возрастным особенностям и интересам обучающихся 6 классов, иметь образовательную и воспитательную ценность, воздействовать на эмоциональную сферу обучающихся. Независимо от вида чтения возможно использование двуязычного словаря.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Чтение с пониманием основного содержания текста – осуществляется на несложных аутентичных текстах с ориентацией на предметное содержание, выделяемое в 6 классах, включающих особенности быта, жизни, культуры стран изучаемого языка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Объем текстов для чтения – до 400 слов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Чтение с полным пониманием текста осуществляется на несложных аутентичных текстах, построенных в основном на изученном языковом материале. С использованием различных приемов смысловой переработки текстов (языковой догадки, выборочного перевода) и оценки полученной информации.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Объем текстов для чтения до – 250 слов.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 xml:space="preserve">Чтение с выборочным пониманием нужной или интересующей  информации осуществляется на  несложных аутентичных текстах разных жанров и предполагает умение просмотреть текст или несколько коротких текстов и выбрать </w:t>
      </w:r>
      <w:proofErr w:type="gramStart"/>
      <w:r w:rsidRPr="00A57769">
        <w:rPr>
          <w:color w:val="000000"/>
        </w:rPr>
        <w:t>информацию</w:t>
      </w:r>
      <w:proofErr w:type="gramEnd"/>
      <w:r w:rsidRPr="00A57769">
        <w:rPr>
          <w:color w:val="000000"/>
        </w:rPr>
        <w:t xml:space="preserve"> которая необходима или представляет интерес для обучающихся.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Объем текстов для чтения -  до 250 слов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письменная речь: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Овладение письменной речью предусматривает развитие следующих умений: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делать выписки из текста;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писать короткие поздравления с днем рождения, другими праздниками, выражать пожелания  (объемом до 30 слов, включая адрес).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lastRenderedPageBreak/>
        <w:t>•</w:t>
      </w:r>
      <w:r w:rsidRPr="00A57769">
        <w:rPr>
          <w:color w:val="000000"/>
        </w:rPr>
        <w:tab/>
        <w:t xml:space="preserve">Писать личное письмо с опорой на образец (расспрашивать адресата о его жизни, делах, сообщать тоже о себе, выражать благодарность, просьбы). </w:t>
      </w:r>
      <w:proofErr w:type="gramStart"/>
      <w:r w:rsidRPr="00A57769">
        <w:rPr>
          <w:color w:val="000000"/>
        </w:rPr>
        <w:t>Объем личного письма до 50 слов включая</w:t>
      </w:r>
      <w:proofErr w:type="gramEnd"/>
      <w:r w:rsidRPr="00A57769">
        <w:rPr>
          <w:color w:val="000000"/>
        </w:rPr>
        <w:t xml:space="preserve"> адрес.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Языковая компетенция (владение языковыми средствами):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графика и орфография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Знание правил чтения и орфографии и навыки их применения на основе изучаемого лексико-грамматического материала.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Фонетическая сторона речи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Навыки адекватного произношения и различения на слух всех звуков изучаемого иностранного языка в потоке речи, соблюдение правильного ударения и интонации в словах и фразах, ритмико-интонационные навыки произношения различных типов предложений.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Лексическая сторона речи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Расширение объема продуктивного и рецептивного лексического минимума за счет лексических средств, обслуживающих новые темы, проблемы и ситуации общения. К 500 лексическим </w:t>
      </w:r>
      <w:proofErr w:type="gramStart"/>
      <w:r w:rsidRPr="00A57769">
        <w:rPr>
          <w:color w:val="000000"/>
        </w:rPr>
        <w:t>единицам</w:t>
      </w:r>
      <w:proofErr w:type="gramEnd"/>
      <w:r w:rsidRPr="00A57769">
        <w:rPr>
          <w:color w:val="000000"/>
        </w:rPr>
        <w:t xml:space="preserve"> усвоенным в начальной школе, добавляется около 150 новых лексических единиц, включающих устойчивые словосочетания, оценочную лексику, реплики – клише речевого этикета, отражающие культуру стран изучаемого языка.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Распознавание и использование интернациональных слов. (</w:t>
      </w:r>
      <w:proofErr w:type="spellStart"/>
      <w:r w:rsidRPr="00A57769">
        <w:rPr>
          <w:color w:val="000000"/>
        </w:rPr>
        <w:t>doctor</w:t>
      </w:r>
      <w:proofErr w:type="spellEnd"/>
      <w:r w:rsidRPr="00A57769">
        <w:rPr>
          <w:color w:val="000000"/>
        </w:rPr>
        <w:t xml:space="preserve">). Представления о синонимии, антонимии, лексической сочетаемости, многозначности.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      • Грамматическая сторона речи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Расширение объема значений грамматических средств, изученных в начальной школе, и овладение новыми грамматическими явлениями.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proofErr w:type="gramStart"/>
      <w:r w:rsidRPr="00A57769">
        <w:rPr>
          <w:color w:val="000000"/>
        </w:rPr>
        <w:t xml:space="preserve">Знание признаков и навыки распознавания и употребления в речи нераспространенных и распространенных простых предложений, в том числе с несколькими обстоятельствами, следующими в определенном порядке; предложения с начальным </w:t>
      </w:r>
      <w:proofErr w:type="spellStart"/>
      <w:r w:rsidRPr="00A57769">
        <w:rPr>
          <w:color w:val="000000"/>
        </w:rPr>
        <w:t>It</w:t>
      </w:r>
      <w:proofErr w:type="spellEnd"/>
      <w:r w:rsidRPr="00A57769">
        <w:rPr>
          <w:color w:val="000000"/>
        </w:rPr>
        <w:t xml:space="preserve"> и с начальным </w:t>
      </w:r>
      <w:proofErr w:type="spellStart"/>
      <w:r w:rsidRPr="00A57769">
        <w:rPr>
          <w:color w:val="000000"/>
        </w:rPr>
        <w:t>There</w:t>
      </w:r>
      <w:proofErr w:type="spellEnd"/>
      <w:r w:rsidRPr="00A57769">
        <w:rPr>
          <w:color w:val="000000"/>
        </w:rPr>
        <w:t xml:space="preserve"> + </w:t>
      </w:r>
      <w:proofErr w:type="spellStart"/>
      <w:r w:rsidRPr="00A57769">
        <w:rPr>
          <w:color w:val="000000"/>
        </w:rPr>
        <w:t>tobe</w:t>
      </w:r>
      <w:proofErr w:type="spellEnd"/>
      <w:r w:rsidRPr="00A57769">
        <w:rPr>
          <w:color w:val="000000"/>
        </w:rPr>
        <w:t xml:space="preserve">; сложноподчиненных предложений с сочинительными союзами, </w:t>
      </w:r>
      <w:proofErr w:type="spellStart"/>
      <w:r w:rsidRPr="00A57769">
        <w:rPr>
          <w:color w:val="000000"/>
        </w:rPr>
        <w:t>and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but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or</w:t>
      </w:r>
      <w:proofErr w:type="spellEnd"/>
      <w:r w:rsidRPr="00A57769">
        <w:rPr>
          <w:color w:val="000000"/>
        </w:rPr>
        <w:t>;</w:t>
      </w:r>
      <w:proofErr w:type="gramEnd"/>
      <w:r w:rsidRPr="00A57769">
        <w:rPr>
          <w:color w:val="000000"/>
        </w:rPr>
        <w:t xml:space="preserve"> сложноподчиненные  предложения с союзами и союзными словами </w:t>
      </w:r>
      <w:proofErr w:type="spellStart"/>
      <w:r w:rsidRPr="00A57769">
        <w:rPr>
          <w:color w:val="000000"/>
        </w:rPr>
        <w:t>what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when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why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which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that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who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if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because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that’swhy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than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so</w:t>
      </w:r>
      <w:proofErr w:type="spellEnd"/>
      <w:r w:rsidRPr="00A57769">
        <w:rPr>
          <w:color w:val="000000"/>
        </w:rPr>
        <w:t xml:space="preserve">; всех типов вопросительных предложений (общий, специальный, альтернативный, разделительный вопросы в </w:t>
      </w:r>
      <w:proofErr w:type="spellStart"/>
      <w:r w:rsidRPr="00A57769">
        <w:rPr>
          <w:color w:val="000000"/>
        </w:rPr>
        <w:t>PresentSimple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PresentProgressive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PresentPerfect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PastSimple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FutureSimple</w:t>
      </w:r>
      <w:proofErr w:type="spellEnd"/>
      <w:r w:rsidRPr="00A57769">
        <w:rPr>
          <w:color w:val="000000"/>
        </w:rPr>
        <w:t>); побудительные предложения в утвердительной (</w:t>
      </w:r>
      <w:proofErr w:type="spellStart"/>
      <w:r w:rsidRPr="00A57769">
        <w:rPr>
          <w:color w:val="000000"/>
        </w:rPr>
        <w:t>Becareful</w:t>
      </w:r>
      <w:proofErr w:type="spellEnd"/>
      <w:r w:rsidRPr="00A57769">
        <w:rPr>
          <w:color w:val="000000"/>
        </w:rPr>
        <w:t>!) и отрицательной (</w:t>
      </w:r>
      <w:proofErr w:type="spellStart"/>
      <w:r w:rsidRPr="00A57769">
        <w:rPr>
          <w:color w:val="000000"/>
        </w:rPr>
        <w:t>Don’tworry</w:t>
      </w:r>
      <w:proofErr w:type="spellEnd"/>
      <w:r w:rsidRPr="00A57769">
        <w:rPr>
          <w:color w:val="000000"/>
        </w:rPr>
        <w:t>) форме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Знание признаков и навыки распознавания и употребления в речи конструкций с глаголами на –</w:t>
      </w:r>
      <w:proofErr w:type="spellStart"/>
      <w:r w:rsidRPr="00A57769">
        <w:rPr>
          <w:color w:val="000000"/>
        </w:rPr>
        <w:t>ing</w:t>
      </w:r>
      <w:proofErr w:type="spellEnd"/>
      <w:r w:rsidRPr="00A57769">
        <w:rPr>
          <w:color w:val="000000"/>
        </w:rPr>
        <w:t xml:space="preserve">; </w:t>
      </w:r>
      <w:proofErr w:type="spellStart"/>
      <w:r w:rsidRPr="00A57769">
        <w:rPr>
          <w:color w:val="000000"/>
        </w:rPr>
        <w:t>tobegoingto</w:t>
      </w:r>
      <w:proofErr w:type="spellEnd"/>
      <w:r w:rsidRPr="00A57769">
        <w:rPr>
          <w:color w:val="000000"/>
        </w:rPr>
        <w:t xml:space="preserve"> (для выражения будущего действия);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Знание признаков и распознавания и употребления в речи правильных и неправильных глаголов в наиболее употребительных формах действительного залога в изъявительном наклонении (</w:t>
      </w:r>
      <w:proofErr w:type="spellStart"/>
      <w:r w:rsidRPr="00A57769">
        <w:rPr>
          <w:color w:val="000000"/>
        </w:rPr>
        <w:t>Present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Past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FutureSimple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Presen</w:t>
      </w:r>
      <w:r w:rsidR="00C47B08">
        <w:rPr>
          <w:color w:val="000000"/>
        </w:rPr>
        <w:t>tPerfect</w:t>
      </w:r>
      <w:proofErr w:type="spellEnd"/>
      <w:r w:rsidR="00C47B08">
        <w:rPr>
          <w:color w:val="000000"/>
        </w:rPr>
        <w:t xml:space="preserve">, </w:t>
      </w:r>
      <w:proofErr w:type="spellStart"/>
      <w:r w:rsidR="00C47B08">
        <w:rPr>
          <w:color w:val="000000"/>
        </w:rPr>
        <w:t>PresentProgressive</w:t>
      </w:r>
      <w:proofErr w:type="spellEnd"/>
      <w:r w:rsidR="00C47B08">
        <w:rPr>
          <w:color w:val="000000"/>
        </w:rPr>
        <w:t xml:space="preserve">); </w:t>
      </w:r>
      <w:r w:rsidRPr="00A57769">
        <w:rPr>
          <w:color w:val="000000"/>
        </w:rPr>
        <w:t>модальных глаголов и их эквивалентов.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proofErr w:type="gramStart"/>
      <w:r w:rsidRPr="00A57769">
        <w:rPr>
          <w:color w:val="000000"/>
        </w:rPr>
        <w:t>Навыки распознавания и употребления в речи определенного, неопределенного и нулевого артиклей; неисчисляемых и исчисляемых существительных (</w:t>
      </w:r>
      <w:proofErr w:type="spellStart"/>
      <w:r w:rsidRPr="00A57769">
        <w:rPr>
          <w:color w:val="000000"/>
        </w:rPr>
        <w:t>a</w:t>
      </w:r>
      <w:proofErr w:type="spellEnd"/>
      <w:r w:rsidRPr="00A57769">
        <w:rPr>
          <w:color w:val="000000"/>
        </w:rPr>
        <w:t xml:space="preserve"> </w:t>
      </w:r>
      <w:proofErr w:type="spellStart"/>
      <w:r w:rsidRPr="00A57769">
        <w:rPr>
          <w:color w:val="000000"/>
        </w:rPr>
        <w:t>flower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snow</w:t>
      </w:r>
      <w:proofErr w:type="spellEnd"/>
      <w:r w:rsidRPr="00A57769">
        <w:rPr>
          <w:color w:val="000000"/>
        </w:rPr>
        <w:t>)</w:t>
      </w:r>
      <w:r w:rsidR="00C47B08">
        <w:rPr>
          <w:color w:val="000000"/>
        </w:rPr>
        <w:t xml:space="preserve"> </w:t>
      </w:r>
      <w:r w:rsidRPr="00A57769">
        <w:rPr>
          <w:color w:val="000000"/>
        </w:rPr>
        <w:t>существительных с причастиями настоящего и прошедшего времени (</w:t>
      </w:r>
      <w:proofErr w:type="spellStart"/>
      <w:r w:rsidRPr="00A57769">
        <w:rPr>
          <w:color w:val="000000"/>
        </w:rPr>
        <w:t>a</w:t>
      </w:r>
      <w:proofErr w:type="spellEnd"/>
      <w:r w:rsidRPr="00A57769">
        <w:rPr>
          <w:color w:val="000000"/>
        </w:rPr>
        <w:t xml:space="preserve"> </w:t>
      </w:r>
      <w:proofErr w:type="spellStart"/>
      <w:r w:rsidRPr="00A57769">
        <w:rPr>
          <w:color w:val="000000"/>
        </w:rPr>
        <w:t>writingstudent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a</w:t>
      </w:r>
      <w:proofErr w:type="spellEnd"/>
      <w:r w:rsidRPr="00A57769">
        <w:rPr>
          <w:color w:val="000000"/>
        </w:rPr>
        <w:t xml:space="preserve"> </w:t>
      </w:r>
      <w:proofErr w:type="spellStart"/>
      <w:r w:rsidRPr="00A57769">
        <w:rPr>
          <w:color w:val="000000"/>
        </w:rPr>
        <w:t>writtenexercise</w:t>
      </w:r>
      <w:proofErr w:type="spellEnd"/>
      <w:r w:rsidRPr="00A57769">
        <w:rPr>
          <w:color w:val="000000"/>
        </w:rPr>
        <w:t>); существительных в функции прилагательного (</w:t>
      </w:r>
      <w:proofErr w:type="spellStart"/>
      <w:r w:rsidRPr="00A57769">
        <w:rPr>
          <w:color w:val="000000"/>
        </w:rPr>
        <w:t>artgallery</w:t>
      </w:r>
      <w:proofErr w:type="spellEnd"/>
      <w:r w:rsidRPr="00A57769">
        <w:rPr>
          <w:color w:val="000000"/>
        </w:rPr>
        <w:t>), степеней сравнения прилагательных, в том числе образованных не по правилу (</w:t>
      </w:r>
      <w:proofErr w:type="spellStart"/>
      <w:r w:rsidRPr="00A57769">
        <w:rPr>
          <w:color w:val="000000"/>
        </w:rPr>
        <w:t>good</w:t>
      </w:r>
      <w:proofErr w:type="spellEnd"/>
      <w:r w:rsidRPr="00A57769">
        <w:rPr>
          <w:color w:val="000000"/>
        </w:rPr>
        <w:t xml:space="preserve">- </w:t>
      </w:r>
      <w:proofErr w:type="spellStart"/>
      <w:r w:rsidRPr="00A57769">
        <w:rPr>
          <w:color w:val="000000"/>
        </w:rPr>
        <w:t>better-thebest</w:t>
      </w:r>
      <w:proofErr w:type="spellEnd"/>
      <w:r w:rsidRPr="00A57769">
        <w:rPr>
          <w:color w:val="000000"/>
        </w:rPr>
        <w:t>); личных местоимений в именительном (</w:t>
      </w:r>
      <w:proofErr w:type="spellStart"/>
      <w:r w:rsidRPr="00A57769">
        <w:rPr>
          <w:color w:val="000000"/>
        </w:rPr>
        <w:t>my</w:t>
      </w:r>
      <w:proofErr w:type="spellEnd"/>
      <w:r w:rsidRPr="00A57769">
        <w:rPr>
          <w:color w:val="000000"/>
        </w:rPr>
        <w:t xml:space="preserve">) </w:t>
      </w:r>
      <w:r w:rsidR="00C47B08">
        <w:rPr>
          <w:color w:val="000000"/>
        </w:rPr>
        <w:t>и объектном (</w:t>
      </w:r>
      <w:proofErr w:type="spellStart"/>
      <w:r w:rsidR="00C47B08">
        <w:rPr>
          <w:color w:val="000000"/>
        </w:rPr>
        <w:t>me</w:t>
      </w:r>
      <w:proofErr w:type="spellEnd"/>
      <w:r w:rsidR="00C47B08">
        <w:rPr>
          <w:color w:val="000000"/>
        </w:rPr>
        <w:t>) падежах.</w:t>
      </w:r>
      <w:proofErr w:type="gramEnd"/>
      <w:r w:rsidR="00C47B08">
        <w:rPr>
          <w:color w:val="000000"/>
        </w:rPr>
        <w:t xml:space="preserve"> А так</w:t>
      </w:r>
      <w:r w:rsidRPr="00A57769">
        <w:rPr>
          <w:color w:val="000000"/>
        </w:rPr>
        <w:t>же в абсолютной форме (</w:t>
      </w:r>
      <w:proofErr w:type="spellStart"/>
      <w:r w:rsidRPr="00A57769">
        <w:rPr>
          <w:color w:val="000000"/>
        </w:rPr>
        <w:t>mine</w:t>
      </w:r>
      <w:proofErr w:type="spellEnd"/>
      <w:r w:rsidRPr="00A57769">
        <w:rPr>
          <w:color w:val="000000"/>
        </w:rPr>
        <w:t>); неопределенных местоимений (</w:t>
      </w:r>
      <w:proofErr w:type="spellStart"/>
      <w:r w:rsidRPr="00A57769">
        <w:rPr>
          <w:color w:val="000000"/>
        </w:rPr>
        <w:t>some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any</w:t>
      </w:r>
      <w:proofErr w:type="spellEnd"/>
      <w:r w:rsidRPr="00A57769">
        <w:rPr>
          <w:color w:val="000000"/>
        </w:rPr>
        <w:t xml:space="preserve">); количественных числительных свыше 100; порядковых числительных свыше 20.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proofErr w:type="spellStart"/>
      <w:r w:rsidRPr="00A57769">
        <w:rPr>
          <w:color w:val="000000"/>
        </w:rPr>
        <w:t>Социокультурная</w:t>
      </w:r>
      <w:proofErr w:type="spellEnd"/>
      <w:r w:rsidRPr="00A57769">
        <w:rPr>
          <w:color w:val="000000"/>
        </w:rPr>
        <w:t xml:space="preserve"> компетенция: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Умение осуществлять межличностное и межкультурное общение используя знания элемент</w:t>
      </w:r>
      <w:r w:rsidR="00C47B08">
        <w:rPr>
          <w:color w:val="000000"/>
        </w:rPr>
        <w:t>ов речевого</w:t>
      </w:r>
      <w:r w:rsidRPr="00A57769">
        <w:rPr>
          <w:color w:val="000000"/>
        </w:rPr>
        <w:t xml:space="preserve"> поведенческого этикета  в англоязычной среде в условиях проигрывания ситуаций общения «В семье», «В школе», «Проведение досуга». Использование английского языка как средства </w:t>
      </w:r>
      <w:proofErr w:type="spellStart"/>
      <w:r w:rsidRPr="00A57769">
        <w:rPr>
          <w:color w:val="000000"/>
        </w:rPr>
        <w:t>социокультурного</w:t>
      </w:r>
      <w:proofErr w:type="spellEnd"/>
      <w:r w:rsidRPr="00A57769">
        <w:rPr>
          <w:color w:val="000000"/>
        </w:rPr>
        <w:t xml:space="preserve"> развития </w:t>
      </w:r>
      <w:proofErr w:type="gramStart"/>
      <w:r w:rsidRPr="00A57769">
        <w:rPr>
          <w:color w:val="000000"/>
        </w:rPr>
        <w:t>обучающихся</w:t>
      </w:r>
      <w:proofErr w:type="gramEnd"/>
      <w:r w:rsidRPr="00A57769">
        <w:rPr>
          <w:color w:val="000000"/>
        </w:rPr>
        <w:t xml:space="preserve"> на данном этапе включает знакомство с: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фамилиями и именами выдающихся людей в странах изучаемого языка;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оригинальными или адаптированными материалами детской поэзии и прозы;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с государственной символикой (флагом и его цветовой символикой, гимном, столицами стран изучаемого языка)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с традициями проведения праздников Рождества, Нового года, Пасхи в странах изучаемого языка;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lastRenderedPageBreak/>
        <w:t>•</w:t>
      </w:r>
      <w:r w:rsidRPr="00A57769">
        <w:rPr>
          <w:color w:val="000000"/>
        </w:rPr>
        <w:tab/>
        <w:t>словами английского языка во</w:t>
      </w:r>
      <w:r w:rsidR="00C47B08">
        <w:rPr>
          <w:color w:val="000000"/>
        </w:rPr>
        <w:t>шедшими во многие языки мира, (</w:t>
      </w:r>
      <w:r w:rsidRPr="00A57769">
        <w:rPr>
          <w:color w:val="000000"/>
        </w:rPr>
        <w:t xml:space="preserve">в том числе и в русский) и русскими </w:t>
      </w:r>
      <w:proofErr w:type="gramStart"/>
      <w:r w:rsidRPr="00A57769">
        <w:rPr>
          <w:color w:val="000000"/>
        </w:rPr>
        <w:t>словами</w:t>
      </w:r>
      <w:proofErr w:type="gramEnd"/>
      <w:r w:rsidRPr="00A57769">
        <w:rPr>
          <w:color w:val="000000"/>
        </w:rPr>
        <w:t xml:space="preserve"> вошедшими в лексикон английского языка.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    Предусматривается овладения умениями: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писать свое имя и фамилию, а также имена и фамилии своих родственников и друзей на английском языке.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правильно оформлять адрес на английском языке.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Компенсаторная компетенция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Совершенствуются умения: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переспрашивать, просить повторить, уточняя значение незнакомых слов;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использовать в качес</w:t>
      </w:r>
      <w:r>
        <w:rPr>
          <w:color w:val="000000"/>
        </w:rPr>
        <w:t>тве опоры при собственных выска</w:t>
      </w:r>
      <w:r w:rsidRPr="00A57769">
        <w:rPr>
          <w:color w:val="000000"/>
        </w:rPr>
        <w:t xml:space="preserve">зываниях ключевые слова, </w:t>
      </w:r>
      <w:r>
        <w:rPr>
          <w:color w:val="000000"/>
        </w:rPr>
        <w:t>план к тексту, тематический сло</w:t>
      </w:r>
      <w:r w:rsidRPr="00A57769">
        <w:rPr>
          <w:color w:val="000000"/>
        </w:rPr>
        <w:t>варь и т. д.;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прогнозировать содержание текста на основе заголовка, предварительно поставленных вопросов;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догадываться о значении незнакомых слов по контексту, по используемым собеседником жестам и мимике;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>использовать синонимы, антонимы, описания явления, объекта при дефиците языковых средств.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В познавательной сфере: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proofErr w:type="gramStart"/>
      <w:r w:rsidRPr="00A57769">
        <w:rPr>
          <w:color w:val="000000"/>
        </w:rPr>
        <w:t xml:space="preserve">• умение сравнивать языковые явления родного и иностранного языков на уровне отдельных грамматических явлений, слов, словосочетаний, предложений; </w:t>
      </w:r>
      <w:proofErr w:type="gramEnd"/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 владение приемами работы с текстом: умение пользоваться определенной стратегией чтения/</w:t>
      </w:r>
      <w:proofErr w:type="spellStart"/>
      <w:r w:rsidRPr="00A57769">
        <w:rPr>
          <w:color w:val="000000"/>
        </w:rPr>
        <w:t>аудирования</w:t>
      </w:r>
      <w:proofErr w:type="spellEnd"/>
      <w:r w:rsidRPr="00A57769">
        <w:rPr>
          <w:color w:val="000000"/>
        </w:rPr>
        <w:t xml:space="preserve"> в зависимости от коммуникативной задачи (читать/слушать текст с разной глубиной понимания);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• умение действовать по образцу/аналогии при выполнении упражнений и составлении собственных высказываний в пределах тематики основной школы;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• готовность и умение осуществлять индивидуальную и совместную проектную работу;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• умение пользоваться справочным материалом (грамматическим и лингвострановедческим справочниками, двуязычным I1 толковым словарями, </w:t>
      </w:r>
      <w:proofErr w:type="spellStart"/>
      <w:r w:rsidRPr="00A57769">
        <w:rPr>
          <w:color w:val="000000"/>
        </w:rPr>
        <w:t>мультимедийными</w:t>
      </w:r>
      <w:proofErr w:type="spellEnd"/>
      <w:r w:rsidRPr="00A57769">
        <w:rPr>
          <w:color w:val="000000"/>
        </w:rPr>
        <w:t xml:space="preserve"> средствами);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• владение способами и приемами дальнейшего самостоятельного изучения иностранных языков.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В ценностно-ориентационной сфере: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• представление о языке как средстве выражения чувств, эмоций, основе культуры мышления;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• достижение взаимопонимания в процессе устного и письменного общения с носителями иностранного языка, установления межличностных и межкультурных контактов в доступных пределах;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• представление о целостном </w:t>
      </w:r>
      <w:proofErr w:type="spellStart"/>
      <w:r w:rsidRPr="00A57769">
        <w:rPr>
          <w:color w:val="000000"/>
        </w:rPr>
        <w:t>полиязычном</w:t>
      </w:r>
      <w:proofErr w:type="spellEnd"/>
      <w:r w:rsidRPr="00A57769">
        <w:rPr>
          <w:color w:val="000000"/>
        </w:rPr>
        <w:t xml:space="preserve">, </w:t>
      </w:r>
      <w:proofErr w:type="spellStart"/>
      <w:r w:rsidRPr="00A57769">
        <w:rPr>
          <w:color w:val="000000"/>
        </w:rPr>
        <w:t>поликультурпом</w:t>
      </w:r>
      <w:proofErr w:type="spellEnd"/>
      <w:r w:rsidRPr="00A57769">
        <w:rPr>
          <w:color w:val="000000"/>
        </w:rPr>
        <w:t xml:space="preserve"> мире, осознание места и роли</w:t>
      </w:r>
      <w:r w:rsidR="00C47B08">
        <w:rPr>
          <w:color w:val="000000"/>
        </w:rPr>
        <w:t xml:space="preserve"> родного и иностранных языков. В </w:t>
      </w:r>
      <w:r w:rsidRPr="00A57769">
        <w:rPr>
          <w:color w:val="000000"/>
        </w:rPr>
        <w:t xml:space="preserve">этом мире как средства общения, познания, самореализации и социальной адаптации;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• приобщение к ценностям мировой культуры как через источники информации на иностранном языке (в том числе </w:t>
      </w:r>
      <w:proofErr w:type="spellStart"/>
      <w:r w:rsidRPr="00A57769">
        <w:rPr>
          <w:color w:val="000000"/>
        </w:rPr>
        <w:t>мультимедийные</w:t>
      </w:r>
      <w:proofErr w:type="spellEnd"/>
      <w:r w:rsidRPr="00A57769">
        <w:rPr>
          <w:color w:val="000000"/>
        </w:rPr>
        <w:t>), так и через непос</w:t>
      </w:r>
      <w:r w:rsidR="00C47B08">
        <w:rPr>
          <w:color w:val="000000"/>
        </w:rPr>
        <w:t xml:space="preserve">редственное участие в школьных </w:t>
      </w:r>
      <w:r w:rsidRPr="00A57769">
        <w:rPr>
          <w:color w:val="000000"/>
        </w:rPr>
        <w:t xml:space="preserve">туристических поездках, молодежных форумах.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 В эстетической сфере: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• владение элементарными средствами выражения чувств и эмоций на иностранном языке;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• стремление к знакомству с образцами художественного творчества на иностранном языке и средствами иностранного языка;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• развитие чувства прекрасного в процессе обсуждения современных тенденций в живописи, музыке, литературе.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 В трудовой сфере: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 xml:space="preserve">умение рационально планировать свой учебный труд;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 xml:space="preserve">умение работать в соответствии с намеченным планом.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 В физической сфере: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lastRenderedPageBreak/>
        <w:t xml:space="preserve">• стремление вести здоровый образ жизни (режим труда и отдыха, питание, спорт, фитнес).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proofErr w:type="spellStart"/>
      <w:r w:rsidRPr="00A57769">
        <w:rPr>
          <w:color w:val="000000"/>
        </w:rPr>
        <w:t>Общеучебные</w:t>
      </w:r>
      <w:proofErr w:type="spellEnd"/>
      <w:r w:rsidRPr="00A57769">
        <w:rPr>
          <w:color w:val="000000"/>
        </w:rPr>
        <w:t xml:space="preserve"> умения и универсальные способы деятельности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Рабочая программа предусматривает формирование у обучающихся </w:t>
      </w:r>
      <w:proofErr w:type="spellStart"/>
      <w:r w:rsidRPr="00A57769">
        <w:rPr>
          <w:color w:val="000000"/>
        </w:rPr>
        <w:t>общеучебных</w:t>
      </w:r>
      <w:proofErr w:type="spellEnd"/>
      <w:r w:rsidRPr="00A57769">
        <w:rPr>
          <w:color w:val="000000"/>
        </w:rPr>
        <w:t xml:space="preserve"> умений и навыков, универсальных способов деятельности и ключевых компетенций в следующих направлениях: использование учебных умений, связанных со способами организации учебной деятельности, доступных </w:t>
      </w:r>
      <w:proofErr w:type="gramStart"/>
      <w:r w:rsidRPr="00A57769">
        <w:rPr>
          <w:color w:val="000000"/>
        </w:rPr>
        <w:t>обучающимся</w:t>
      </w:r>
      <w:proofErr w:type="gramEnd"/>
      <w:r w:rsidRPr="00A57769">
        <w:rPr>
          <w:color w:val="000000"/>
        </w:rPr>
        <w:t xml:space="preserve">  6 классов и способствующих самостоятельному изучению английского языка и культуры стран изучаемого языка; а также развитие специальных учебных умений, таких как нахождение ключевых </w:t>
      </w:r>
      <w:proofErr w:type="gramStart"/>
      <w:r w:rsidRPr="00A57769">
        <w:rPr>
          <w:color w:val="000000"/>
        </w:rPr>
        <w:t>слов</w:t>
      </w:r>
      <w:proofErr w:type="gramEnd"/>
      <w:r w:rsidRPr="00A57769">
        <w:rPr>
          <w:color w:val="000000"/>
        </w:rPr>
        <w:t xml:space="preserve"> при работе с текстом, их </w:t>
      </w:r>
      <w:proofErr w:type="spellStart"/>
      <w:r w:rsidRPr="00A57769">
        <w:rPr>
          <w:color w:val="000000"/>
        </w:rPr>
        <w:t>семантизация</w:t>
      </w:r>
      <w:proofErr w:type="spellEnd"/>
      <w:r w:rsidRPr="00A57769">
        <w:rPr>
          <w:color w:val="000000"/>
        </w:rPr>
        <w:t xml:space="preserve"> на основе языковой догадки, словообразовательный анализ, выборочное использование перевода; умение пользоваться двуязычными словарями и </w:t>
      </w:r>
      <w:proofErr w:type="spellStart"/>
      <w:r w:rsidRPr="00A57769">
        <w:rPr>
          <w:color w:val="000000"/>
        </w:rPr>
        <w:t>интернет-ресурсами</w:t>
      </w:r>
      <w:proofErr w:type="spellEnd"/>
      <w:r w:rsidRPr="00A57769">
        <w:rPr>
          <w:color w:val="000000"/>
        </w:rPr>
        <w:t xml:space="preserve">; участвовать в проектной деятельности </w:t>
      </w:r>
      <w:proofErr w:type="spellStart"/>
      <w:r w:rsidRPr="00A57769">
        <w:rPr>
          <w:color w:val="000000"/>
        </w:rPr>
        <w:t>межпредметного</w:t>
      </w:r>
      <w:proofErr w:type="spellEnd"/>
      <w:r w:rsidRPr="00A57769">
        <w:rPr>
          <w:color w:val="000000"/>
        </w:rPr>
        <w:t xml:space="preserve"> характера.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Специальные учебные умения.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 xml:space="preserve">Формируются и совершенствуются умения: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 xml:space="preserve">находить ключевые слова и </w:t>
      </w:r>
      <w:proofErr w:type="spellStart"/>
      <w:r w:rsidRPr="00A57769">
        <w:rPr>
          <w:color w:val="000000"/>
        </w:rPr>
        <w:t>социокультурные</w:t>
      </w:r>
      <w:proofErr w:type="spellEnd"/>
      <w:r w:rsidRPr="00A57769">
        <w:rPr>
          <w:color w:val="000000"/>
        </w:rPr>
        <w:t xml:space="preserve"> реалии при работе с текстом;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</w:r>
      <w:proofErr w:type="spellStart"/>
      <w:r w:rsidRPr="00A57769">
        <w:rPr>
          <w:color w:val="000000"/>
        </w:rPr>
        <w:t>семантизировать</w:t>
      </w:r>
      <w:proofErr w:type="spellEnd"/>
      <w:r w:rsidRPr="00A57769">
        <w:rPr>
          <w:color w:val="000000"/>
        </w:rPr>
        <w:t xml:space="preserve"> слова на основе языковой догадки;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 xml:space="preserve">осуществлять словообразовательный анализ;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 xml:space="preserve">выборочно использовать перевод; </w:t>
      </w:r>
    </w:p>
    <w:p w:rsidR="00EE7E4F" w:rsidRPr="00A5776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 xml:space="preserve">пользоваться двуязычным и толковым словарями; </w:t>
      </w:r>
    </w:p>
    <w:p w:rsidR="00EE7E4F" w:rsidRPr="00B674B9" w:rsidRDefault="00EE7E4F" w:rsidP="00EE7E4F">
      <w:pPr>
        <w:pStyle w:val="Style12"/>
        <w:spacing w:line="100" w:lineRule="atLeast"/>
        <w:ind w:firstLine="0"/>
        <w:rPr>
          <w:color w:val="000000"/>
        </w:rPr>
      </w:pPr>
      <w:r w:rsidRPr="00A57769">
        <w:rPr>
          <w:color w:val="000000"/>
        </w:rPr>
        <w:t>•</w:t>
      </w:r>
      <w:r w:rsidRPr="00A57769">
        <w:rPr>
          <w:color w:val="000000"/>
        </w:rPr>
        <w:tab/>
        <w:t xml:space="preserve">участвовать в проектной деятельности </w:t>
      </w:r>
      <w:proofErr w:type="spellStart"/>
      <w:r w:rsidRPr="00A57769">
        <w:rPr>
          <w:color w:val="000000"/>
        </w:rPr>
        <w:t>межпредметного</w:t>
      </w:r>
      <w:proofErr w:type="spellEnd"/>
      <w:r w:rsidRPr="00A57769">
        <w:rPr>
          <w:color w:val="000000"/>
        </w:rPr>
        <w:t xml:space="preserve"> характера.</w:t>
      </w:r>
    </w:p>
    <w:p w:rsidR="00EE7E4F" w:rsidRPr="00B674B9" w:rsidRDefault="00EE7E4F" w:rsidP="00EE7E4F">
      <w:pPr>
        <w:pStyle w:val="Style12"/>
        <w:spacing w:line="100" w:lineRule="atLeast"/>
        <w:ind w:firstLine="0"/>
        <w:rPr>
          <w:rStyle w:val="FontStyle17"/>
          <w:b w:val="0"/>
          <w:bCs w:val="0"/>
          <w:color w:val="000000"/>
        </w:rPr>
      </w:pPr>
    </w:p>
    <w:p w:rsidR="00372B9D" w:rsidRPr="007F0D42" w:rsidRDefault="00372B9D" w:rsidP="00EE7E4F">
      <w:pPr>
        <w:spacing w:after="0" w:line="100" w:lineRule="atLeast"/>
        <w:jc w:val="center"/>
        <w:rPr>
          <w:rStyle w:val="FontStyle17"/>
          <w:rFonts w:eastAsia="Times New Roman"/>
          <w:sz w:val="28"/>
          <w:szCs w:val="28"/>
        </w:rPr>
      </w:pPr>
    </w:p>
    <w:p w:rsidR="00372B9D" w:rsidRPr="007F0D42" w:rsidRDefault="00372B9D" w:rsidP="00EE7E4F">
      <w:pPr>
        <w:spacing w:after="0" w:line="100" w:lineRule="atLeast"/>
        <w:jc w:val="center"/>
        <w:rPr>
          <w:rStyle w:val="FontStyle17"/>
          <w:rFonts w:eastAsia="Times New Roman"/>
          <w:sz w:val="28"/>
          <w:szCs w:val="28"/>
        </w:rPr>
      </w:pPr>
    </w:p>
    <w:p w:rsidR="00372B9D" w:rsidRPr="007F0D42" w:rsidRDefault="00372B9D" w:rsidP="00EE7E4F">
      <w:pPr>
        <w:spacing w:after="0" w:line="100" w:lineRule="atLeast"/>
        <w:jc w:val="center"/>
        <w:rPr>
          <w:rStyle w:val="FontStyle17"/>
          <w:rFonts w:eastAsia="Times New Roman"/>
          <w:sz w:val="28"/>
          <w:szCs w:val="28"/>
        </w:rPr>
      </w:pPr>
    </w:p>
    <w:p w:rsidR="00372B9D" w:rsidRPr="007F0D42" w:rsidRDefault="00372B9D" w:rsidP="00EE7E4F">
      <w:pPr>
        <w:spacing w:after="0" w:line="100" w:lineRule="atLeast"/>
        <w:jc w:val="center"/>
        <w:rPr>
          <w:rStyle w:val="FontStyle17"/>
          <w:rFonts w:eastAsia="Times New Roman"/>
          <w:sz w:val="28"/>
          <w:szCs w:val="28"/>
        </w:rPr>
      </w:pPr>
    </w:p>
    <w:p w:rsidR="00372B9D" w:rsidRPr="007F0D42" w:rsidRDefault="00372B9D" w:rsidP="00EE7E4F">
      <w:pPr>
        <w:spacing w:after="0" w:line="100" w:lineRule="atLeast"/>
        <w:jc w:val="center"/>
        <w:rPr>
          <w:rStyle w:val="FontStyle17"/>
          <w:rFonts w:eastAsia="Times New Roman"/>
          <w:sz w:val="28"/>
          <w:szCs w:val="28"/>
        </w:rPr>
      </w:pPr>
    </w:p>
    <w:p w:rsidR="00372B9D" w:rsidRPr="007F0D42" w:rsidRDefault="00372B9D" w:rsidP="00EE7E4F">
      <w:pPr>
        <w:spacing w:after="0" w:line="100" w:lineRule="atLeast"/>
        <w:jc w:val="center"/>
        <w:rPr>
          <w:rStyle w:val="FontStyle17"/>
          <w:rFonts w:eastAsia="Times New Roman"/>
          <w:sz w:val="28"/>
          <w:szCs w:val="28"/>
        </w:rPr>
      </w:pPr>
    </w:p>
    <w:p w:rsidR="00372B9D" w:rsidRPr="007F0D42" w:rsidRDefault="00372B9D" w:rsidP="00EE7E4F">
      <w:pPr>
        <w:spacing w:after="0" w:line="100" w:lineRule="atLeast"/>
        <w:jc w:val="center"/>
        <w:rPr>
          <w:rStyle w:val="FontStyle17"/>
          <w:rFonts w:eastAsia="Times New Roman"/>
          <w:sz w:val="28"/>
          <w:szCs w:val="28"/>
        </w:rPr>
      </w:pPr>
    </w:p>
    <w:p w:rsidR="00372B9D" w:rsidRPr="007F0D42" w:rsidRDefault="00372B9D" w:rsidP="00EE7E4F">
      <w:pPr>
        <w:spacing w:after="0" w:line="100" w:lineRule="atLeast"/>
        <w:jc w:val="center"/>
        <w:rPr>
          <w:rStyle w:val="FontStyle17"/>
          <w:rFonts w:eastAsia="Times New Roman"/>
          <w:sz w:val="28"/>
          <w:szCs w:val="28"/>
        </w:rPr>
      </w:pPr>
    </w:p>
    <w:p w:rsidR="00372B9D" w:rsidRPr="007F0D42" w:rsidRDefault="00372B9D" w:rsidP="00EE7E4F">
      <w:pPr>
        <w:spacing w:after="0" w:line="100" w:lineRule="atLeast"/>
        <w:jc w:val="center"/>
        <w:rPr>
          <w:rStyle w:val="FontStyle17"/>
          <w:rFonts w:eastAsia="Times New Roman"/>
          <w:sz w:val="28"/>
          <w:szCs w:val="28"/>
        </w:rPr>
      </w:pPr>
    </w:p>
    <w:p w:rsidR="00372B9D" w:rsidRPr="007F0D42" w:rsidRDefault="00372B9D" w:rsidP="00EE7E4F">
      <w:pPr>
        <w:spacing w:after="0" w:line="100" w:lineRule="atLeast"/>
        <w:jc w:val="center"/>
        <w:rPr>
          <w:rStyle w:val="FontStyle17"/>
          <w:rFonts w:eastAsia="Times New Roman"/>
          <w:sz w:val="28"/>
          <w:szCs w:val="28"/>
        </w:rPr>
      </w:pPr>
    </w:p>
    <w:p w:rsidR="00372B9D" w:rsidRPr="007F0D42" w:rsidRDefault="00372B9D" w:rsidP="00EE7E4F">
      <w:pPr>
        <w:spacing w:after="0" w:line="100" w:lineRule="atLeast"/>
        <w:jc w:val="center"/>
        <w:rPr>
          <w:rStyle w:val="FontStyle17"/>
          <w:rFonts w:eastAsia="Times New Roman"/>
          <w:sz w:val="28"/>
          <w:szCs w:val="28"/>
        </w:rPr>
      </w:pPr>
    </w:p>
    <w:p w:rsidR="00372B9D" w:rsidRPr="007F0D42" w:rsidRDefault="00372B9D" w:rsidP="00EE7E4F">
      <w:pPr>
        <w:spacing w:after="0" w:line="100" w:lineRule="atLeast"/>
        <w:jc w:val="center"/>
        <w:rPr>
          <w:rStyle w:val="FontStyle17"/>
          <w:rFonts w:eastAsia="Times New Roman"/>
          <w:sz w:val="28"/>
          <w:szCs w:val="28"/>
        </w:rPr>
      </w:pPr>
    </w:p>
    <w:p w:rsidR="00372B9D" w:rsidRPr="007F0D42" w:rsidRDefault="00372B9D" w:rsidP="00EE7E4F">
      <w:pPr>
        <w:spacing w:after="0" w:line="100" w:lineRule="atLeast"/>
        <w:jc w:val="center"/>
        <w:rPr>
          <w:rStyle w:val="FontStyle17"/>
          <w:rFonts w:eastAsia="Times New Roman"/>
          <w:sz w:val="28"/>
          <w:szCs w:val="28"/>
        </w:rPr>
      </w:pPr>
    </w:p>
    <w:p w:rsidR="00372B9D" w:rsidRPr="007F0D42" w:rsidRDefault="00372B9D" w:rsidP="00EE7E4F">
      <w:pPr>
        <w:spacing w:after="0" w:line="100" w:lineRule="atLeast"/>
        <w:jc w:val="center"/>
        <w:rPr>
          <w:rStyle w:val="FontStyle17"/>
          <w:rFonts w:eastAsia="Times New Roman"/>
          <w:sz w:val="28"/>
          <w:szCs w:val="28"/>
        </w:rPr>
      </w:pPr>
    </w:p>
    <w:p w:rsidR="00A50622" w:rsidRDefault="00A50622" w:rsidP="00EE7E4F">
      <w:pPr>
        <w:spacing w:after="0" w:line="100" w:lineRule="atLeast"/>
        <w:jc w:val="center"/>
        <w:rPr>
          <w:rStyle w:val="FontStyle17"/>
          <w:rFonts w:eastAsia="Times New Roman"/>
          <w:sz w:val="28"/>
          <w:szCs w:val="28"/>
        </w:rPr>
      </w:pPr>
    </w:p>
    <w:p w:rsidR="00A50622" w:rsidRDefault="00A50622" w:rsidP="00EE7E4F">
      <w:pPr>
        <w:spacing w:after="0" w:line="100" w:lineRule="atLeast"/>
        <w:jc w:val="center"/>
        <w:rPr>
          <w:rStyle w:val="FontStyle17"/>
          <w:rFonts w:eastAsia="Times New Roman"/>
          <w:sz w:val="28"/>
          <w:szCs w:val="28"/>
        </w:rPr>
      </w:pPr>
    </w:p>
    <w:p w:rsidR="00A50622" w:rsidRDefault="00A50622" w:rsidP="00EE7E4F">
      <w:pPr>
        <w:spacing w:after="0" w:line="100" w:lineRule="atLeast"/>
        <w:jc w:val="center"/>
        <w:rPr>
          <w:rStyle w:val="FontStyle17"/>
          <w:rFonts w:eastAsia="Times New Roman"/>
          <w:sz w:val="28"/>
          <w:szCs w:val="28"/>
        </w:rPr>
      </w:pPr>
    </w:p>
    <w:p w:rsidR="00EE7E4F" w:rsidRPr="00CE0D4A" w:rsidRDefault="00EE7E4F" w:rsidP="00EE7E4F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Style w:val="FontStyle17"/>
          <w:rFonts w:eastAsia="Times New Roman"/>
          <w:sz w:val="28"/>
          <w:szCs w:val="28"/>
          <w:lang w:val="en-US"/>
        </w:rPr>
        <w:lastRenderedPageBreak/>
        <w:t>II</w:t>
      </w:r>
      <w:r w:rsidRPr="00CE0D4A">
        <w:rPr>
          <w:rStyle w:val="FontStyle17"/>
          <w:rFonts w:eastAsia="Times New Roman"/>
          <w:sz w:val="28"/>
          <w:szCs w:val="28"/>
        </w:rPr>
        <w:t>. Содержание учебного предмета</w:t>
      </w:r>
    </w:p>
    <w:p w:rsidR="00EE7E4F" w:rsidRDefault="00EE7E4F" w:rsidP="0077410B">
      <w:pPr>
        <w:rPr>
          <w:rFonts w:ascii="Times New Roman" w:hAnsi="Times New Roman" w:cs="Times New Roman"/>
          <w:sz w:val="24"/>
          <w:szCs w:val="24"/>
        </w:rPr>
      </w:pPr>
    </w:p>
    <w:p w:rsidR="00372B9D" w:rsidRDefault="00372B9D" w:rsidP="0077410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35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388"/>
        <w:gridCol w:w="2191"/>
        <w:gridCol w:w="8771"/>
      </w:tblGrid>
      <w:tr w:rsidR="00C32789" w:rsidTr="001B40CF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89" w:rsidRPr="007257AF" w:rsidRDefault="007257AF" w:rsidP="001B40C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Темы разделов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89" w:rsidRDefault="00C32789" w:rsidP="001B40C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Количество </w:t>
            </w:r>
            <w:r w:rsidR="007257AF">
              <w:rPr>
                <w:rFonts w:ascii="Times New Roman" w:hAnsi="Times New Roman"/>
                <w:sz w:val="24"/>
              </w:rPr>
              <w:t>часов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89" w:rsidRDefault="007257AF" w:rsidP="001B40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учебного курса</w:t>
            </w:r>
          </w:p>
        </w:tc>
      </w:tr>
      <w:tr w:rsidR="00372B9D" w:rsidTr="001B40CF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2B9D" w:rsidRPr="0012665B" w:rsidRDefault="00372B9D" w:rsidP="001B40CF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«Hello! Nice To See You Again»</w:t>
            </w:r>
          </w:p>
          <w:p w:rsidR="00372B9D" w:rsidRDefault="00372B9D" w:rsidP="001B40CF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Здравствуйте!</w:t>
            </w:r>
          </w:p>
          <w:p w:rsidR="00372B9D" w:rsidRDefault="00372B9D" w:rsidP="001B40CF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Рад встречи!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2B9D" w:rsidRDefault="00372B9D" w:rsidP="001B40CF">
            <w:pPr>
              <w:jc w:val="center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89" w:rsidRDefault="00372B9D" w:rsidP="001B40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Школьная жизнь: предметы, расписание, первый день в школе, знакомство, правила поведения учителей и учащихся. </w:t>
            </w:r>
          </w:p>
          <w:p w:rsidR="00C32789" w:rsidRDefault="00372B9D" w:rsidP="001B40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Письмо любимой учительницы. </w:t>
            </w:r>
          </w:p>
          <w:p w:rsidR="00372B9D" w:rsidRDefault="00372B9D" w:rsidP="001B40CF">
            <w:r>
              <w:rPr>
                <w:rFonts w:ascii="Times New Roman" w:hAnsi="Times New Roman"/>
                <w:sz w:val="24"/>
              </w:rPr>
              <w:t>Каникулы.</w:t>
            </w:r>
          </w:p>
        </w:tc>
      </w:tr>
      <w:tr w:rsidR="00372B9D" w:rsidTr="001B40CF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2B9D" w:rsidRPr="0012665B" w:rsidRDefault="00372B9D" w:rsidP="001B40CF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«We Are Going To Travel»</w:t>
            </w:r>
          </w:p>
          <w:p w:rsidR="00372B9D" w:rsidRDefault="00372B9D" w:rsidP="001B40CF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Собираемся в путешествие.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2B9D" w:rsidRDefault="00372B9D" w:rsidP="001B40CF">
            <w:pPr>
              <w:jc w:val="center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89" w:rsidRDefault="00372B9D" w:rsidP="001B40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Письмо-приглашение из Англии. </w:t>
            </w:r>
          </w:p>
          <w:p w:rsidR="00C32789" w:rsidRDefault="00372B9D" w:rsidP="001B40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Разделительные вопросы.</w:t>
            </w:r>
          </w:p>
          <w:p w:rsidR="00372B9D" w:rsidRDefault="00372B9D" w:rsidP="001B40CF"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Конструкция</w:t>
            </w:r>
            <w:proofErr w:type="gramStart"/>
            <w:r>
              <w:rPr>
                <w:rFonts w:ascii="Times New Roman" w:hAnsi="Times New Roman"/>
                <w:sz w:val="24"/>
              </w:rPr>
              <w:t>to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be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going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to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C32789" w:rsidRDefault="00372B9D" w:rsidP="001B40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Планирование свободного времени. </w:t>
            </w:r>
          </w:p>
          <w:p w:rsidR="00372B9D" w:rsidRDefault="00372B9D" w:rsidP="001B40CF">
            <w:r>
              <w:rPr>
                <w:rFonts w:ascii="Times New Roman" w:hAnsi="Times New Roman"/>
                <w:sz w:val="24"/>
              </w:rPr>
              <w:t>Правила поведения в гостях и дома.</w:t>
            </w:r>
          </w:p>
          <w:p w:rsidR="00372B9D" w:rsidRDefault="00372B9D" w:rsidP="001B40CF"/>
        </w:tc>
      </w:tr>
      <w:tr w:rsidR="00372B9D" w:rsidTr="001B40CF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2B9D" w:rsidRPr="0012665B" w:rsidRDefault="00372B9D" w:rsidP="001B40CF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«Learning More About Each Other»</w:t>
            </w:r>
          </w:p>
          <w:p w:rsidR="00372B9D" w:rsidRDefault="00372B9D" w:rsidP="001B40CF">
            <w:pPr>
              <w:jc w:val="center"/>
              <w:rPr>
                <w:lang w:val="en-US"/>
              </w:rPr>
            </w:pPr>
          </w:p>
          <w:p w:rsidR="00372B9D" w:rsidRDefault="00372B9D" w:rsidP="001B40CF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Узнаем друг друга.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2B9D" w:rsidRDefault="00372B9D" w:rsidP="001B40CF">
            <w:pPr>
              <w:jc w:val="center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89" w:rsidRDefault="00372B9D" w:rsidP="001B40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Знакомство с Линдой </w:t>
            </w:r>
            <w:proofErr w:type="spellStart"/>
            <w:r>
              <w:rPr>
                <w:rFonts w:ascii="Times New Roman" w:hAnsi="Times New Roman"/>
                <w:sz w:val="24"/>
              </w:rPr>
              <w:t>Сильвестр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ее семьей. </w:t>
            </w:r>
          </w:p>
          <w:p w:rsidR="00C32789" w:rsidRDefault="00372B9D" w:rsidP="001B40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Хобби. </w:t>
            </w:r>
          </w:p>
          <w:p w:rsidR="00C32789" w:rsidRDefault="00372B9D" w:rsidP="001B40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Идеальная семья. </w:t>
            </w:r>
          </w:p>
          <w:p w:rsidR="00C32789" w:rsidRDefault="00372B9D" w:rsidP="001B40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Интернациональные слова. </w:t>
            </w:r>
          </w:p>
          <w:p w:rsidR="00C32789" w:rsidRDefault="00372B9D" w:rsidP="001B40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Черты характера. </w:t>
            </w:r>
          </w:p>
          <w:p w:rsidR="00C32789" w:rsidRDefault="00372B9D" w:rsidP="001B40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Будущая профессия. </w:t>
            </w:r>
          </w:p>
          <w:p w:rsidR="00C32789" w:rsidRDefault="00372B9D" w:rsidP="001B40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Мужские и женские профессии. </w:t>
            </w:r>
          </w:p>
          <w:p w:rsidR="00C32789" w:rsidRDefault="00372B9D" w:rsidP="001B40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Описание картинок.</w:t>
            </w:r>
          </w:p>
          <w:p w:rsidR="00372B9D" w:rsidRDefault="00372B9D" w:rsidP="001B40CF">
            <w:r>
              <w:rPr>
                <w:rFonts w:ascii="Times New Roman" w:hAnsi="Times New Roman"/>
                <w:sz w:val="24"/>
              </w:rPr>
              <w:t xml:space="preserve"> Настоящие времена в сравнении.</w:t>
            </w:r>
          </w:p>
        </w:tc>
      </w:tr>
      <w:tr w:rsidR="00372B9D" w:rsidTr="001B40CF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2B9D" w:rsidRPr="0012665B" w:rsidRDefault="00372B9D" w:rsidP="001B40CF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lastRenderedPageBreak/>
              <w:t>«Learning More About London»</w:t>
            </w:r>
          </w:p>
          <w:p w:rsidR="00372B9D" w:rsidRPr="0012665B" w:rsidRDefault="00372B9D" w:rsidP="001B40CF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Лондон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2B9D" w:rsidRDefault="00372B9D" w:rsidP="001B40CF">
            <w:pPr>
              <w:jc w:val="center"/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89" w:rsidRDefault="00372B9D" w:rsidP="001B40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Лондон – столица Великобритании: карта, достопримечательности, экскурсия. Настоящее простое и настоящее длительное времена в сравнении. </w:t>
            </w:r>
          </w:p>
          <w:p w:rsidR="00C32789" w:rsidRDefault="00372B9D" w:rsidP="001B40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Мой город. </w:t>
            </w:r>
          </w:p>
          <w:p w:rsidR="00C32789" w:rsidRDefault="00372B9D" w:rsidP="001B40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Его достопримечательности. </w:t>
            </w:r>
          </w:p>
          <w:p w:rsidR="00372B9D" w:rsidRDefault="00372B9D" w:rsidP="001B40CF">
            <w:r>
              <w:rPr>
                <w:rFonts w:ascii="Times New Roman" w:hAnsi="Times New Roman"/>
                <w:sz w:val="24"/>
              </w:rPr>
              <w:t>Жизнь в городе и деревне.</w:t>
            </w:r>
          </w:p>
        </w:tc>
      </w:tr>
      <w:tr w:rsidR="00C32789" w:rsidTr="001B40CF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89" w:rsidRPr="007F0D42" w:rsidRDefault="00C32789" w:rsidP="001B40C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89" w:rsidRDefault="00C32789" w:rsidP="001B40C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 – 102 часа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89" w:rsidRDefault="00C32789" w:rsidP="001B40CF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372B9D" w:rsidRPr="00EE7E4F" w:rsidRDefault="00372B9D" w:rsidP="0077410B">
      <w:pPr>
        <w:rPr>
          <w:rFonts w:ascii="Times New Roman" w:hAnsi="Times New Roman" w:cs="Times New Roman"/>
          <w:sz w:val="24"/>
          <w:szCs w:val="24"/>
        </w:rPr>
      </w:pPr>
    </w:p>
    <w:sectPr w:rsidR="00372B9D" w:rsidRPr="00EE7E4F" w:rsidSect="00EE7E4F">
      <w:footerReference w:type="default" r:id="rId8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2FCF" w:rsidRDefault="00982FCF" w:rsidP="003505A6">
      <w:pPr>
        <w:spacing w:after="0" w:line="240" w:lineRule="auto"/>
      </w:pPr>
      <w:r>
        <w:separator/>
      </w:r>
    </w:p>
  </w:endnote>
  <w:endnote w:type="continuationSeparator" w:id="0">
    <w:p w:rsidR="00982FCF" w:rsidRDefault="00982FCF" w:rsidP="0035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991719"/>
    </w:sdtPr>
    <w:sdtContent>
      <w:p w:rsidR="003505A6" w:rsidRDefault="00E3375A">
        <w:pPr>
          <w:pStyle w:val="ae"/>
          <w:jc w:val="center"/>
        </w:pPr>
        <w:r>
          <w:fldChar w:fldCharType="begin"/>
        </w:r>
        <w:r w:rsidR="00C31E60">
          <w:instrText xml:space="preserve"> PAGE   \* MERGEFORMAT </w:instrText>
        </w:r>
        <w:r>
          <w:fldChar w:fldCharType="separate"/>
        </w:r>
        <w:r w:rsidR="00A50622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3505A6" w:rsidRDefault="003505A6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2FCF" w:rsidRDefault="00982FCF" w:rsidP="003505A6">
      <w:pPr>
        <w:spacing w:after="0" w:line="240" w:lineRule="auto"/>
      </w:pPr>
      <w:r>
        <w:separator/>
      </w:r>
    </w:p>
  </w:footnote>
  <w:footnote w:type="continuationSeparator" w:id="0">
    <w:p w:rsidR="00982FCF" w:rsidRDefault="00982FCF" w:rsidP="003505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24"/>
    <w:lvl w:ilvl="0">
      <w:start w:val="1"/>
      <w:numFmt w:val="bullet"/>
      <w:lvlText w:val=""/>
      <w:lvlJc w:val="left"/>
      <w:pPr>
        <w:tabs>
          <w:tab w:val="num" w:pos="0"/>
        </w:tabs>
        <w:ind w:left="14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6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Num2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Num26"/>
    <w:lvl w:ilvl="0">
      <w:start w:val="1"/>
      <w:numFmt w:val="bullet"/>
      <w:lvlText w:val="•"/>
      <w:lvlJc w:val="left"/>
      <w:pPr>
        <w:tabs>
          <w:tab w:val="num" w:pos="0"/>
        </w:tabs>
        <w:ind w:left="1778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9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1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3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5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7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9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1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38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Num27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Num28"/>
    <w:lvl w:ilvl="0">
      <w:start w:val="1"/>
      <w:numFmt w:val="bullet"/>
      <w:lvlText w:val="•"/>
      <w:lvlJc w:val="left"/>
      <w:pPr>
        <w:tabs>
          <w:tab w:val="num" w:pos="0"/>
        </w:tabs>
        <w:ind w:left="180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2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8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6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>
    <w:nsid w:val="00000008"/>
    <w:multiLevelType w:val="multilevel"/>
    <w:tmpl w:val="00000008"/>
    <w:name w:val="WW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>
    <w:nsid w:val="00000009"/>
    <w:multiLevelType w:val="multilevel"/>
    <w:tmpl w:val="00000009"/>
    <w:name w:val="WW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>
    <w:nsid w:val="0000000A"/>
    <w:multiLevelType w:val="multilevel"/>
    <w:tmpl w:val="0000000A"/>
    <w:name w:val="WW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0000000B"/>
    <w:multiLevelType w:val="multilevel"/>
    <w:tmpl w:val="0000000B"/>
    <w:name w:val="WW8Num28"/>
    <w:lvl w:ilvl="0">
      <w:start w:val="2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80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2160"/>
      </w:p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D"/>
    <w:multiLevelType w:val="multilevel"/>
    <w:tmpl w:val="0000000D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E"/>
    <w:multiLevelType w:val="multilevel"/>
    <w:tmpl w:val="0000000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>
    <w:nsid w:val="05042670"/>
    <w:multiLevelType w:val="hybridMultilevel"/>
    <w:tmpl w:val="5540E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0D57E89"/>
    <w:multiLevelType w:val="hybridMultilevel"/>
    <w:tmpl w:val="DBC80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6696755"/>
    <w:multiLevelType w:val="hybridMultilevel"/>
    <w:tmpl w:val="CD303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8AE13AA"/>
    <w:multiLevelType w:val="hybridMultilevel"/>
    <w:tmpl w:val="4C96794E"/>
    <w:lvl w:ilvl="0" w:tplc="04190001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18">
    <w:nsid w:val="1AAD0947"/>
    <w:multiLevelType w:val="hybridMultilevel"/>
    <w:tmpl w:val="9452A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034989"/>
    <w:multiLevelType w:val="hybridMultilevel"/>
    <w:tmpl w:val="8876B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C941B12"/>
    <w:multiLevelType w:val="hybridMultilevel"/>
    <w:tmpl w:val="55E22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D2712C3"/>
    <w:multiLevelType w:val="hybridMultilevel"/>
    <w:tmpl w:val="048A5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5880060"/>
    <w:multiLevelType w:val="hybridMultilevel"/>
    <w:tmpl w:val="A0F43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A32744D"/>
    <w:multiLevelType w:val="hybridMultilevel"/>
    <w:tmpl w:val="0DFCF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E775798"/>
    <w:multiLevelType w:val="hybridMultilevel"/>
    <w:tmpl w:val="34A40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FC252EB"/>
    <w:multiLevelType w:val="hybridMultilevel"/>
    <w:tmpl w:val="22766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FEF0E4E"/>
    <w:multiLevelType w:val="hybridMultilevel"/>
    <w:tmpl w:val="F2DA1FAA"/>
    <w:lvl w:ilvl="0" w:tplc="04190001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27">
    <w:nsid w:val="34D04021"/>
    <w:multiLevelType w:val="hybridMultilevel"/>
    <w:tmpl w:val="1862D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7347824"/>
    <w:multiLevelType w:val="hybridMultilevel"/>
    <w:tmpl w:val="ABF6A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7F45053"/>
    <w:multiLevelType w:val="hybridMultilevel"/>
    <w:tmpl w:val="973C7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13E3831"/>
    <w:multiLevelType w:val="multilevel"/>
    <w:tmpl w:val="ECD4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3E27099"/>
    <w:multiLevelType w:val="hybridMultilevel"/>
    <w:tmpl w:val="C0168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2513E8"/>
    <w:multiLevelType w:val="hybridMultilevel"/>
    <w:tmpl w:val="F11EA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62A7D4E"/>
    <w:multiLevelType w:val="hybridMultilevel"/>
    <w:tmpl w:val="C6645EA4"/>
    <w:lvl w:ilvl="0" w:tplc="0B62E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8F5246C"/>
    <w:multiLevelType w:val="hybridMultilevel"/>
    <w:tmpl w:val="0DDE5B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5FF68F6"/>
    <w:multiLevelType w:val="hybridMultilevel"/>
    <w:tmpl w:val="CDBC4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EC72CF"/>
    <w:multiLevelType w:val="hybridMultilevel"/>
    <w:tmpl w:val="8A406276"/>
    <w:lvl w:ilvl="0" w:tplc="0B62E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50F4E83"/>
    <w:multiLevelType w:val="hybridMultilevel"/>
    <w:tmpl w:val="08701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C219F4"/>
    <w:multiLevelType w:val="hybridMultilevel"/>
    <w:tmpl w:val="7B7EF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0616B5"/>
    <w:multiLevelType w:val="multilevel"/>
    <w:tmpl w:val="8316525E"/>
    <w:lvl w:ilvl="0">
      <w:start w:val="2"/>
      <w:numFmt w:val="decimal"/>
      <w:lvlText w:val="%1"/>
      <w:lvlJc w:val="left"/>
      <w:pPr>
        <w:ind w:left="435" w:hanging="435"/>
      </w:pPr>
      <w:rPr>
        <w:rFonts w:eastAsiaTheme="minorHAnsi" w:hint="default"/>
        <w:color w:val="auto"/>
      </w:rPr>
    </w:lvl>
    <w:lvl w:ilvl="1">
      <w:start w:val="11"/>
      <w:numFmt w:val="decimal"/>
      <w:lvlText w:val="%1-%2"/>
      <w:lvlJc w:val="left"/>
      <w:pPr>
        <w:ind w:left="1155" w:hanging="435"/>
      </w:pPr>
      <w:rPr>
        <w:rFonts w:eastAsiaTheme="minorHAnsi" w:hint="default"/>
        <w:color w:val="auto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eastAsiaTheme="minorHAnsi" w:hint="default"/>
        <w:color w:val="auto"/>
      </w:rPr>
    </w:lvl>
  </w:abstractNum>
  <w:abstractNum w:abstractNumId="40">
    <w:nsid w:val="670878D9"/>
    <w:multiLevelType w:val="hybridMultilevel"/>
    <w:tmpl w:val="C262C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AF50A84"/>
    <w:multiLevelType w:val="hybridMultilevel"/>
    <w:tmpl w:val="1B04C95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147CDD"/>
    <w:multiLevelType w:val="hybridMultilevel"/>
    <w:tmpl w:val="64A80D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B63514F"/>
    <w:multiLevelType w:val="hybridMultilevel"/>
    <w:tmpl w:val="0B669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A46185"/>
    <w:multiLevelType w:val="hybridMultilevel"/>
    <w:tmpl w:val="C9B0D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23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34"/>
  </w:num>
  <w:num w:numId="17">
    <w:abstractNumId w:val="44"/>
  </w:num>
  <w:num w:numId="18">
    <w:abstractNumId w:val="36"/>
  </w:num>
  <w:num w:numId="19">
    <w:abstractNumId w:val="33"/>
  </w:num>
  <w:num w:numId="20">
    <w:abstractNumId w:val="24"/>
  </w:num>
  <w:num w:numId="21">
    <w:abstractNumId w:val="43"/>
  </w:num>
  <w:num w:numId="22">
    <w:abstractNumId w:val="30"/>
  </w:num>
  <w:num w:numId="23">
    <w:abstractNumId w:val="42"/>
  </w:num>
  <w:num w:numId="24">
    <w:abstractNumId w:val="39"/>
  </w:num>
  <w:num w:numId="25">
    <w:abstractNumId w:val="40"/>
  </w:num>
  <w:num w:numId="26">
    <w:abstractNumId w:val="19"/>
  </w:num>
  <w:num w:numId="27">
    <w:abstractNumId w:val="15"/>
  </w:num>
  <w:num w:numId="28">
    <w:abstractNumId w:val="32"/>
  </w:num>
  <w:num w:numId="29">
    <w:abstractNumId w:val="21"/>
  </w:num>
  <w:num w:numId="30">
    <w:abstractNumId w:val="25"/>
  </w:num>
  <w:num w:numId="31">
    <w:abstractNumId w:val="28"/>
  </w:num>
  <w:num w:numId="32">
    <w:abstractNumId w:val="22"/>
  </w:num>
  <w:num w:numId="33">
    <w:abstractNumId w:val="31"/>
  </w:num>
  <w:num w:numId="34">
    <w:abstractNumId w:val="16"/>
  </w:num>
  <w:num w:numId="35">
    <w:abstractNumId w:val="38"/>
  </w:num>
  <w:num w:numId="36">
    <w:abstractNumId w:val="29"/>
  </w:num>
  <w:num w:numId="37">
    <w:abstractNumId w:val="26"/>
  </w:num>
  <w:num w:numId="38">
    <w:abstractNumId w:val="17"/>
  </w:num>
  <w:num w:numId="39">
    <w:abstractNumId w:val="14"/>
  </w:num>
  <w:num w:numId="40">
    <w:abstractNumId w:val="41"/>
  </w:num>
  <w:num w:numId="41">
    <w:abstractNumId w:val="35"/>
  </w:num>
  <w:num w:numId="42">
    <w:abstractNumId w:val="18"/>
  </w:num>
  <w:num w:numId="43">
    <w:abstractNumId w:val="27"/>
  </w:num>
  <w:num w:numId="44">
    <w:abstractNumId w:val="20"/>
  </w:num>
  <w:num w:numId="45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7E4F"/>
    <w:rsid w:val="00000D32"/>
    <w:rsid w:val="00004C30"/>
    <w:rsid w:val="000057BE"/>
    <w:rsid w:val="00007AF4"/>
    <w:rsid w:val="00014FAD"/>
    <w:rsid w:val="00017781"/>
    <w:rsid w:val="00017B1B"/>
    <w:rsid w:val="00021C3F"/>
    <w:rsid w:val="00025D95"/>
    <w:rsid w:val="00026189"/>
    <w:rsid w:val="00031651"/>
    <w:rsid w:val="00037D9E"/>
    <w:rsid w:val="00041277"/>
    <w:rsid w:val="000418BB"/>
    <w:rsid w:val="0004540F"/>
    <w:rsid w:val="00046C7E"/>
    <w:rsid w:val="000519DF"/>
    <w:rsid w:val="00051E40"/>
    <w:rsid w:val="00052411"/>
    <w:rsid w:val="00052BA1"/>
    <w:rsid w:val="00053624"/>
    <w:rsid w:val="00055966"/>
    <w:rsid w:val="00056D29"/>
    <w:rsid w:val="00060AF5"/>
    <w:rsid w:val="00060E45"/>
    <w:rsid w:val="00060E4D"/>
    <w:rsid w:val="00065415"/>
    <w:rsid w:val="000710BD"/>
    <w:rsid w:val="000729A4"/>
    <w:rsid w:val="000750D0"/>
    <w:rsid w:val="00080477"/>
    <w:rsid w:val="000861C0"/>
    <w:rsid w:val="00087058"/>
    <w:rsid w:val="00090577"/>
    <w:rsid w:val="000913CD"/>
    <w:rsid w:val="00093AB5"/>
    <w:rsid w:val="000942CB"/>
    <w:rsid w:val="000943B9"/>
    <w:rsid w:val="00094E1F"/>
    <w:rsid w:val="00095369"/>
    <w:rsid w:val="00097651"/>
    <w:rsid w:val="000A1C52"/>
    <w:rsid w:val="000A3401"/>
    <w:rsid w:val="000A5084"/>
    <w:rsid w:val="000A56E5"/>
    <w:rsid w:val="000B0156"/>
    <w:rsid w:val="000B0A8C"/>
    <w:rsid w:val="000B0EE3"/>
    <w:rsid w:val="000B2A6F"/>
    <w:rsid w:val="000B38B9"/>
    <w:rsid w:val="000C2C4F"/>
    <w:rsid w:val="000C3F96"/>
    <w:rsid w:val="000C7232"/>
    <w:rsid w:val="000C7959"/>
    <w:rsid w:val="000C7AF1"/>
    <w:rsid w:val="000D51DC"/>
    <w:rsid w:val="000D5ADB"/>
    <w:rsid w:val="000D6268"/>
    <w:rsid w:val="000D6A4A"/>
    <w:rsid w:val="000D6B46"/>
    <w:rsid w:val="000E0820"/>
    <w:rsid w:val="000E6418"/>
    <w:rsid w:val="000F09D5"/>
    <w:rsid w:val="000F4B7A"/>
    <w:rsid w:val="00100153"/>
    <w:rsid w:val="0010031E"/>
    <w:rsid w:val="00102913"/>
    <w:rsid w:val="001046A8"/>
    <w:rsid w:val="0010545E"/>
    <w:rsid w:val="00107E4F"/>
    <w:rsid w:val="00110C78"/>
    <w:rsid w:val="00110E56"/>
    <w:rsid w:val="00114C37"/>
    <w:rsid w:val="001249B6"/>
    <w:rsid w:val="00125DA0"/>
    <w:rsid w:val="00125EC4"/>
    <w:rsid w:val="0013614F"/>
    <w:rsid w:val="00141295"/>
    <w:rsid w:val="00141D93"/>
    <w:rsid w:val="00142407"/>
    <w:rsid w:val="00143032"/>
    <w:rsid w:val="0014329E"/>
    <w:rsid w:val="001453E4"/>
    <w:rsid w:val="00145746"/>
    <w:rsid w:val="00145A6D"/>
    <w:rsid w:val="0015337B"/>
    <w:rsid w:val="00153EDB"/>
    <w:rsid w:val="00155292"/>
    <w:rsid w:val="00157D53"/>
    <w:rsid w:val="00163533"/>
    <w:rsid w:val="001667E6"/>
    <w:rsid w:val="00167802"/>
    <w:rsid w:val="001678F0"/>
    <w:rsid w:val="00170AFE"/>
    <w:rsid w:val="00170FC3"/>
    <w:rsid w:val="0017499E"/>
    <w:rsid w:val="00177608"/>
    <w:rsid w:val="001776D1"/>
    <w:rsid w:val="00177C7A"/>
    <w:rsid w:val="00184963"/>
    <w:rsid w:val="0018525C"/>
    <w:rsid w:val="00190B04"/>
    <w:rsid w:val="001914D6"/>
    <w:rsid w:val="00191ABC"/>
    <w:rsid w:val="00192A9E"/>
    <w:rsid w:val="001947CF"/>
    <w:rsid w:val="001965AC"/>
    <w:rsid w:val="0019680B"/>
    <w:rsid w:val="001A26FE"/>
    <w:rsid w:val="001A2C09"/>
    <w:rsid w:val="001A539F"/>
    <w:rsid w:val="001B1B91"/>
    <w:rsid w:val="001B69CA"/>
    <w:rsid w:val="001C2D13"/>
    <w:rsid w:val="001C3CBB"/>
    <w:rsid w:val="001C6463"/>
    <w:rsid w:val="001C64DA"/>
    <w:rsid w:val="001D2A1E"/>
    <w:rsid w:val="001D3765"/>
    <w:rsid w:val="001E0300"/>
    <w:rsid w:val="001E0965"/>
    <w:rsid w:val="001E1E41"/>
    <w:rsid w:val="001E2744"/>
    <w:rsid w:val="001E7ED6"/>
    <w:rsid w:val="001F5A40"/>
    <w:rsid w:val="00202E2C"/>
    <w:rsid w:val="002044A3"/>
    <w:rsid w:val="002053F1"/>
    <w:rsid w:val="00206332"/>
    <w:rsid w:val="002069FE"/>
    <w:rsid w:val="00207A04"/>
    <w:rsid w:val="002107DE"/>
    <w:rsid w:val="00210AC6"/>
    <w:rsid w:val="00211910"/>
    <w:rsid w:val="00211971"/>
    <w:rsid w:val="00211B17"/>
    <w:rsid w:val="00213359"/>
    <w:rsid w:val="00215311"/>
    <w:rsid w:val="00224D69"/>
    <w:rsid w:val="0022667E"/>
    <w:rsid w:val="00226AC8"/>
    <w:rsid w:val="0023063F"/>
    <w:rsid w:val="00230934"/>
    <w:rsid w:val="00230FAE"/>
    <w:rsid w:val="00233022"/>
    <w:rsid w:val="002346E3"/>
    <w:rsid w:val="00241714"/>
    <w:rsid w:val="0024580F"/>
    <w:rsid w:val="00252E07"/>
    <w:rsid w:val="002542FD"/>
    <w:rsid w:val="0025453E"/>
    <w:rsid w:val="00257723"/>
    <w:rsid w:val="00262903"/>
    <w:rsid w:val="00262BFE"/>
    <w:rsid w:val="00264B12"/>
    <w:rsid w:val="00265BFF"/>
    <w:rsid w:val="00266A69"/>
    <w:rsid w:val="00270281"/>
    <w:rsid w:val="00272360"/>
    <w:rsid w:val="00272D14"/>
    <w:rsid w:val="00272F47"/>
    <w:rsid w:val="002733F6"/>
    <w:rsid w:val="00273AAC"/>
    <w:rsid w:val="0027622A"/>
    <w:rsid w:val="00281414"/>
    <w:rsid w:val="002844AD"/>
    <w:rsid w:val="002847D4"/>
    <w:rsid w:val="00284F77"/>
    <w:rsid w:val="002864FA"/>
    <w:rsid w:val="0028678D"/>
    <w:rsid w:val="00291D47"/>
    <w:rsid w:val="00293191"/>
    <w:rsid w:val="00294518"/>
    <w:rsid w:val="002948F9"/>
    <w:rsid w:val="0029499F"/>
    <w:rsid w:val="002A19A9"/>
    <w:rsid w:val="002A2BEB"/>
    <w:rsid w:val="002A2C90"/>
    <w:rsid w:val="002B0C9A"/>
    <w:rsid w:val="002B2608"/>
    <w:rsid w:val="002B30A4"/>
    <w:rsid w:val="002B4A8F"/>
    <w:rsid w:val="002B4E24"/>
    <w:rsid w:val="002B59B0"/>
    <w:rsid w:val="002B7797"/>
    <w:rsid w:val="002C25E0"/>
    <w:rsid w:val="002C2CEF"/>
    <w:rsid w:val="002C4407"/>
    <w:rsid w:val="002C60A0"/>
    <w:rsid w:val="002C6FB7"/>
    <w:rsid w:val="002D1B9F"/>
    <w:rsid w:val="002D2C98"/>
    <w:rsid w:val="002D4398"/>
    <w:rsid w:val="002D5A1A"/>
    <w:rsid w:val="002D5FF4"/>
    <w:rsid w:val="002D642D"/>
    <w:rsid w:val="002D69DB"/>
    <w:rsid w:val="002D6D10"/>
    <w:rsid w:val="002D7796"/>
    <w:rsid w:val="002E6A23"/>
    <w:rsid w:val="002F1332"/>
    <w:rsid w:val="002F2875"/>
    <w:rsid w:val="002F72D5"/>
    <w:rsid w:val="00300F31"/>
    <w:rsid w:val="00307070"/>
    <w:rsid w:val="00315165"/>
    <w:rsid w:val="003160A0"/>
    <w:rsid w:val="00317EE9"/>
    <w:rsid w:val="00320793"/>
    <w:rsid w:val="003217B9"/>
    <w:rsid w:val="0032291B"/>
    <w:rsid w:val="0032311C"/>
    <w:rsid w:val="00323C29"/>
    <w:rsid w:val="00323DFC"/>
    <w:rsid w:val="00323E19"/>
    <w:rsid w:val="00324A2C"/>
    <w:rsid w:val="003250F5"/>
    <w:rsid w:val="00330D03"/>
    <w:rsid w:val="00335D1A"/>
    <w:rsid w:val="00340634"/>
    <w:rsid w:val="003415BF"/>
    <w:rsid w:val="003473B8"/>
    <w:rsid w:val="00347EA5"/>
    <w:rsid w:val="0035056A"/>
    <w:rsid w:val="003505A6"/>
    <w:rsid w:val="003509AB"/>
    <w:rsid w:val="00354CAD"/>
    <w:rsid w:val="00355CB9"/>
    <w:rsid w:val="00356466"/>
    <w:rsid w:val="00356468"/>
    <w:rsid w:val="0036109D"/>
    <w:rsid w:val="00361876"/>
    <w:rsid w:val="00362FB3"/>
    <w:rsid w:val="0036525A"/>
    <w:rsid w:val="003659B7"/>
    <w:rsid w:val="00372536"/>
    <w:rsid w:val="00372B9D"/>
    <w:rsid w:val="00374535"/>
    <w:rsid w:val="00375E5D"/>
    <w:rsid w:val="00376FE3"/>
    <w:rsid w:val="0037760A"/>
    <w:rsid w:val="00383063"/>
    <w:rsid w:val="003832FB"/>
    <w:rsid w:val="00384CC3"/>
    <w:rsid w:val="003909DB"/>
    <w:rsid w:val="0039133A"/>
    <w:rsid w:val="00392FB6"/>
    <w:rsid w:val="003938F5"/>
    <w:rsid w:val="00394C27"/>
    <w:rsid w:val="00397FF1"/>
    <w:rsid w:val="003A2027"/>
    <w:rsid w:val="003A5D09"/>
    <w:rsid w:val="003A7840"/>
    <w:rsid w:val="003B087D"/>
    <w:rsid w:val="003B20EC"/>
    <w:rsid w:val="003B46C1"/>
    <w:rsid w:val="003B6804"/>
    <w:rsid w:val="003B6DDC"/>
    <w:rsid w:val="003B705E"/>
    <w:rsid w:val="003B731A"/>
    <w:rsid w:val="003B780B"/>
    <w:rsid w:val="003C2947"/>
    <w:rsid w:val="003C3D38"/>
    <w:rsid w:val="003C4FBC"/>
    <w:rsid w:val="003C533B"/>
    <w:rsid w:val="003D0602"/>
    <w:rsid w:val="003D2DA7"/>
    <w:rsid w:val="003D33B0"/>
    <w:rsid w:val="003D3EA8"/>
    <w:rsid w:val="003D4D4C"/>
    <w:rsid w:val="003E0AE2"/>
    <w:rsid w:val="003E136B"/>
    <w:rsid w:val="003E20D5"/>
    <w:rsid w:val="003E297F"/>
    <w:rsid w:val="003E2A7D"/>
    <w:rsid w:val="003F00A0"/>
    <w:rsid w:val="003F0556"/>
    <w:rsid w:val="003F1E54"/>
    <w:rsid w:val="003F68B1"/>
    <w:rsid w:val="00400674"/>
    <w:rsid w:val="00400A98"/>
    <w:rsid w:val="00404AF3"/>
    <w:rsid w:val="00405ED6"/>
    <w:rsid w:val="0041007B"/>
    <w:rsid w:val="00411551"/>
    <w:rsid w:val="0041309F"/>
    <w:rsid w:val="0041532F"/>
    <w:rsid w:val="004171AC"/>
    <w:rsid w:val="004238D1"/>
    <w:rsid w:val="0042432B"/>
    <w:rsid w:val="00430E74"/>
    <w:rsid w:val="004327DE"/>
    <w:rsid w:val="00434BA7"/>
    <w:rsid w:val="00434C95"/>
    <w:rsid w:val="00435156"/>
    <w:rsid w:val="004368DF"/>
    <w:rsid w:val="00442800"/>
    <w:rsid w:val="00446615"/>
    <w:rsid w:val="00446F56"/>
    <w:rsid w:val="004514D4"/>
    <w:rsid w:val="00452DA1"/>
    <w:rsid w:val="00455086"/>
    <w:rsid w:val="004558B1"/>
    <w:rsid w:val="00456C18"/>
    <w:rsid w:val="00461924"/>
    <w:rsid w:val="00462774"/>
    <w:rsid w:val="0046437C"/>
    <w:rsid w:val="00465CCA"/>
    <w:rsid w:val="004749BA"/>
    <w:rsid w:val="00481488"/>
    <w:rsid w:val="004848A1"/>
    <w:rsid w:val="00485282"/>
    <w:rsid w:val="004875E5"/>
    <w:rsid w:val="004904B9"/>
    <w:rsid w:val="00491C16"/>
    <w:rsid w:val="00496150"/>
    <w:rsid w:val="0049747D"/>
    <w:rsid w:val="004A2C54"/>
    <w:rsid w:val="004A3D13"/>
    <w:rsid w:val="004A44FB"/>
    <w:rsid w:val="004A53FC"/>
    <w:rsid w:val="004A6F21"/>
    <w:rsid w:val="004B0705"/>
    <w:rsid w:val="004B1749"/>
    <w:rsid w:val="004B4408"/>
    <w:rsid w:val="004B4CC0"/>
    <w:rsid w:val="004B54AA"/>
    <w:rsid w:val="004C055C"/>
    <w:rsid w:val="004C11F3"/>
    <w:rsid w:val="004C1D70"/>
    <w:rsid w:val="004C47F5"/>
    <w:rsid w:val="004C4B63"/>
    <w:rsid w:val="004C7B55"/>
    <w:rsid w:val="004D210B"/>
    <w:rsid w:val="004D547C"/>
    <w:rsid w:val="004E726C"/>
    <w:rsid w:val="004E7CE2"/>
    <w:rsid w:val="004F0365"/>
    <w:rsid w:val="004F17C9"/>
    <w:rsid w:val="004F399C"/>
    <w:rsid w:val="004F4D39"/>
    <w:rsid w:val="004F6486"/>
    <w:rsid w:val="00500663"/>
    <w:rsid w:val="0050343B"/>
    <w:rsid w:val="005039D5"/>
    <w:rsid w:val="00504CC3"/>
    <w:rsid w:val="0050552B"/>
    <w:rsid w:val="00507D2C"/>
    <w:rsid w:val="005100B0"/>
    <w:rsid w:val="005132EF"/>
    <w:rsid w:val="005150A4"/>
    <w:rsid w:val="00523D0C"/>
    <w:rsid w:val="00525DAF"/>
    <w:rsid w:val="00526091"/>
    <w:rsid w:val="00527236"/>
    <w:rsid w:val="00530142"/>
    <w:rsid w:val="00531087"/>
    <w:rsid w:val="0053133E"/>
    <w:rsid w:val="0053154C"/>
    <w:rsid w:val="00532205"/>
    <w:rsid w:val="0053498F"/>
    <w:rsid w:val="0053620D"/>
    <w:rsid w:val="00537012"/>
    <w:rsid w:val="00537A96"/>
    <w:rsid w:val="0054101D"/>
    <w:rsid w:val="005446C8"/>
    <w:rsid w:val="00544BBD"/>
    <w:rsid w:val="00545B7B"/>
    <w:rsid w:val="005523D4"/>
    <w:rsid w:val="00560BED"/>
    <w:rsid w:val="00560E96"/>
    <w:rsid w:val="005630FC"/>
    <w:rsid w:val="005659A2"/>
    <w:rsid w:val="0056746C"/>
    <w:rsid w:val="005748FD"/>
    <w:rsid w:val="005773C0"/>
    <w:rsid w:val="00591C56"/>
    <w:rsid w:val="00591D98"/>
    <w:rsid w:val="0059306F"/>
    <w:rsid w:val="0059334D"/>
    <w:rsid w:val="00596268"/>
    <w:rsid w:val="005A01BA"/>
    <w:rsid w:val="005A3F27"/>
    <w:rsid w:val="005A60E5"/>
    <w:rsid w:val="005A6978"/>
    <w:rsid w:val="005A6F3D"/>
    <w:rsid w:val="005B14D0"/>
    <w:rsid w:val="005B229F"/>
    <w:rsid w:val="005B26D9"/>
    <w:rsid w:val="005B5385"/>
    <w:rsid w:val="005B679D"/>
    <w:rsid w:val="005B69BE"/>
    <w:rsid w:val="005C007C"/>
    <w:rsid w:val="005C0653"/>
    <w:rsid w:val="005C10B3"/>
    <w:rsid w:val="005C1C8E"/>
    <w:rsid w:val="005C42BD"/>
    <w:rsid w:val="005D0560"/>
    <w:rsid w:val="005D0721"/>
    <w:rsid w:val="005D24C6"/>
    <w:rsid w:val="005D5DF5"/>
    <w:rsid w:val="005E006D"/>
    <w:rsid w:val="005E1C75"/>
    <w:rsid w:val="005E1C7D"/>
    <w:rsid w:val="005E3063"/>
    <w:rsid w:val="005E3BB3"/>
    <w:rsid w:val="005E4CAD"/>
    <w:rsid w:val="005E756E"/>
    <w:rsid w:val="005F2C66"/>
    <w:rsid w:val="005F2D28"/>
    <w:rsid w:val="005F3515"/>
    <w:rsid w:val="005F55E3"/>
    <w:rsid w:val="005F58B1"/>
    <w:rsid w:val="005F7248"/>
    <w:rsid w:val="00601DCC"/>
    <w:rsid w:val="00602537"/>
    <w:rsid w:val="00604335"/>
    <w:rsid w:val="0060456F"/>
    <w:rsid w:val="006045E5"/>
    <w:rsid w:val="00607811"/>
    <w:rsid w:val="006100C0"/>
    <w:rsid w:val="0061037A"/>
    <w:rsid w:val="0061048E"/>
    <w:rsid w:val="00611C48"/>
    <w:rsid w:val="00612AC6"/>
    <w:rsid w:val="00615CCD"/>
    <w:rsid w:val="00615F05"/>
    <w:rsid w:val="00616A93"/>
    <w:rsid w:val="00617966"/>
    <w:rsid w:val="0062040C"/>
    <w:rsid w:val="00626528"/>
    <w:rsid w:val="00630ECA"/>
    <w:rsid w:val="00631529"/>
    <w:rsid w:val="00631555"/>
    <w:rsid w:val="006344EA"/>
    <w:rsid w:val="00640CB9"/>
    <w:rsid w:val="006429C8"/>
    <w:rsid w:val="00642F04"/>
    <w:rsid w:val="00643E60"/>
    <w:rsid w:val="0064413E"/>
    <w:rsid w:val="00644AE2"/>
    <w:rsid w:val="00645742"/>
    <w:rsid w:val="00645FD2"/>
    <w:rsid w:val="00652B3E"/>
    <w:rsid w:val="00653DE1"/>
    <w:rsid w:val="00655295"/>
    <w:rsid w:val="00655619"/>
    <w:rsid w:val="00657194"/>
    <w:rsid w:val="006577DC"/>
    <w:rsid w:val="00660FC5"/>
    <w:rsid w:val="0066352C"/>
    <w:rsid w:val="006703FA"/>
    <w:rsid w:val="00672C13"/>
    <w:rsid w:val="00672C23"/>
    <w:rsid w:val="00674B12"/>
    <w:rsid w:val="00680BA5"/>
    <w:rsid w:val="00681E96"/>
    <w:rsid w:val="00683C7C"/>
    <w:rsid w:val="0068416B"/>
    <w:rsid w:val="006866B4"/>
    <w:rsid w:val="0068736F"/>
    <w:rsid w:val="006907D8"/>
    <w:rsid w:val="00691FD1"/>
    <w:rsid w:val="00692588"/>
    <w:rsid w:val="00693A56"/>
    <w:rsid w:val="00695935"/>
    <w:rsid w:val="006A3AF8"/>
    <w:rsid w:val="006A53A4"/>
    <w:rsid w:val="006A5F7F"/>
    <w:rsid w:val="006A7D86"/>
    <w:rsid w:val="006B1C15"/>
    <w:rsid w:val="006B285E"/>
    <w:rsid w:val="006B3043"/>
    <w:rsid w:val="006B6FDD"/>
    <w:rsid w:val="006B78FE"/>
    <w:rsid w:val="006C158E"/>
    <w:rsid w:val="006C190D"/>
    <w:rsid w:val="006C456C"/>
    <w:rsid w:val="006C4AE1"/>
    <w:rsid w:val="006D0F0E"/>
    <w:rsid w:val="006D5278"/>
    <w:rsid w:val="006D76A2"/>
    <w:rsid w:val="006D77AD"/>
    <w:rsid w:val="006E1A14"/>
    <w:rsid w:val="006E20CA"/>
    <w:rsid w:val="006E3457"/>
    <w:rsid w:val="006E38FD"/>
    <w:rsid w:val="006E565C"/>
    <w:rsid w:val="006E6088"/>
    <w:rsid w:val="006F0A80"/>
    <w:rsid w:val="006F3199"/>
    <w:rsid w:val="006F5991"/>
    <w:rsid w:val="006F76F7"/>
    <w:rsid w:val="00703628"/>
    <w:rsid w:val="0070432F"/>
    <w:rsid w:val="0070639D"/>
    <w:rsid w:val="00706BA7"/>
    <w:rsid w:val="007101C2"/>
    <w:rsid w:val="00711A34"/>
    <w:rsid w:val="00716438"/>
    <w:rsid w:val="007257AF"/>
    <w:rsid w:val="00725DF5"/>
    <w:rsid w:val="007263C4"/>
    <w:rsid w:val="007271BE"/>
    <w:rsid w:val="00727B5C"/>
    <w:rsid w:val="00731162"/>
    <w:rsid w:val="00735373"/>
    <w:rsid w:val="00736650"/>
    <w:rsid w:val="00740295"/>
    <w:rsid w:val="00746267"/>
    <w:rsid w:val="00746779"/>
    <w:rsid w:val="00750DA4"/>
    <w:rsid w:val="007532A8"/>
    <w:rsid w:val="00753582"/>
    <w:rsid w:val="00760220"/>
    <w:rsid w:val="00761C9D"/>
    <w:rsid w:val="00762579"/>
    <w:rsid w:val="00766080"/>
    <w:rsid w:val="00770A06"/>
    <w:rsid w:val="00770CFE"/>
    <w:rsid w:val="00772BE3"/>
    <w:rsid w:val="00773D07"/>
    <w:rsid w:val="0077410B"/>
    <w:rsid w:val="00777B1C"/>
    <w:rsid w:val="007802F3"/>
    <w:rsid w:val="00781EF6"/>
    <w:rsid w:val="00783422"/>
    <w:rsid w:val="00783812"/>
    <w:rsid w:val="00783F50"/>
    <w:rsid w:val="00784D46"/>
    <w:rsid w:val="00785887"/>
    <w:rsid w:val="00786F60"/>
    <w:rsid w:val="00787A84"/>
    <w:rsid w:val="00790798"/>
    <w:rsid w:val="00793321"/>
    <w:rsid w:val="007974B2"/>
    <w:rsid w:val="007A1824"/>
    <w:rsid w:val="007A2382"/>
    <w:rsid w:val="007A4DE8"/>
    <w:rsid w:val="007A5EAF"/>
    <w:rsid w:val="007A6F7C"/>
    <w:rsid w:val="007B2BAB"/>
    <w:rsid w:val="007B4695"/>
    <w:rsid w:val="007B4745"/>
    <w:rsid w:val="007B6ED4"/>
    <w:rsid w:val="007C108F"/>
    <w:rsid w:val="007C2D0B"/>
    <w:rsid w:val="007C406E"/>
    <w:rsid w:val="007C5EB4"/>
    <w:rsid w:val="007C5F07"/>
    <w:rsid w:val="007C733F"/>
    <w:rsid w:val="007D0A27"/>
    <w:rsid w:val="007D0D64"/>
    <w:rsid w:val="007D1329"/>
    <w:rsid w:val="007D407B"/>
    <w:rsid w:val="007D5974"/>
    <w:rsid w:val="007D77C8"/>
    <w:rsid w:val="007D7FE6"/>
    <w:rsid w:val="007E14BF"/>
    <w:rsid w:val="007E2CA0"/>
    <w:rsid w:val="007E5E00"/>
    <w:rsid w:val="007E66C2"/>
    <w:rsid w:val="007E798F"/>
    <w:rsid w:val="007F0529"/>
    <w:rsid w:val="007F0D42"/>
    <w:rsid w:val="007F256F"/>
    <w:rsid w:val="007F3211"/>
    <w:rsid w:val="007F653A"/>
    <w:rsid w:val="007F7E9F"/>
    <w:rsid w:val="00800253"/>
    <w:rsid w:val="008037ED"/>
    <w:rsid w:val="00807D91"/>
    <w:rsid w:val="00811226"/>
    <w:rsid w:val="0081155B"/>
    <w:rsid w:val="008149C1"/>
    <w:rsid w:val="00817C3F"/>
    <w:rsid w:val="0082034E"/>
    <w:rsid w:val="00824EC2"/>
    <w:rsid w:val="00825FDB"/>
    <w:rsid w:val="00827212"/>
    <w:rsid w:val="008305B5"/>
    <w:rsid w:val="0083207D"/>
    <w:rsid w:val="008329EF"/>
    <w:rsid w:val="0083503F"/>
    <w:rsid w:val="0083781C"/>
    <w:rsid w:val="00840D76"/>
    <w:rsid w:val="00843D57"/>
    <w:rsid w:val="00846C86"/>
    <w:rsid w:val="008504FA"/>
    <w:rsid w:val="00853676"/>
    <w:rsid w:val="00853E54"/>
    <w:rsid w:val="00854AC3"/>
    <w:rsid w:val="00856139"/>
    <w:rsid w:val="00860644"/>
    <w:rsid w:val="008610AB"/>
    <w:rsid w:val="0086211A"/>
    <w:rsid w:val="0086222D"/>
    <w:rsid w:val="008626F5"/>
    <w:rsid w:val="008628AB"/>
    <w:rsid w:val="008654FB"/>
    <w:rsid w:val="00865803"/>
    <w:rsid w:val="008662EB"/>
    <w:rsid w:val="00870123"/>
    <w:rsid w:val="00870B12"/>
    <w:rsid w:val="00871083"/>
    <w:rsid w:val="0087120C"/>
    <w:rsid w:val="00872531"/>
    <w:rsid w:val="00872B6B"/>
    <w:rsid w:val="00874127"/>
    <w:rsid w:val="008744D2"/>
    <w:rsid w:val="00876381"/>
    <w:rsid w:val="008773A6"/>
    <w:rsid w:val="00880767"/>
    <w:rsid w:val="008822D9"/>
    <w:rsid w:val="008833A6"/>
    <w:rsid w:val="0088396A"/>
    <w:rsid w:val="00883BBF"/>
    <w:rsid w:val="00883DF4"/>
    <w:rsid w:val="00884605"/>
    <w:rsid w:val="008848BA"/>
    <w:rsid w:val="00886132"/>
    <w:rsid w:val="00887CB7"/>
    <w:rsid w:val="00890C42"/>
    <w:rsid w:val="00892B5A"/>
    <w:rsid w:val="00894075"/>
    <w:rsid w:val="00894899"/>
    <w:rsid w:val="008A21D0"/>
    <w:rsid w:val="008A37BD"/>
    <w:rsid w:val="008A52DB"/>
    <w:rsid w:val="008B07A3"/>
    <w:rsid w:val="008B3123"/>
    <w:rsid w:val="008B6495"/>
    <w:rsid w:val="008B66BF"/>
    <w:rsid w:val="008C0A53"/>
    <w:rsid w:val="008C0F7B"/>
    <w:rsid w:val="008C31BB"/>
    <w:rsid w:val="008D1C2F"/>
    <w:rsid w:val="008D500E"/>
    <w:rsid w:val="008D7B29"/>
    <w:rsid w:val="008E1E12"/>
    <w:rsid w:val="008E1EEF"/>
    <w:rsid w:val="008E2FC6"/>
    <w:rsid w:val="008E4F05"/>
    <w:rsid w:val="008F2306"/>
    <w:rsid w:val="008F344A"/>
    <w:rsid w:val="008F4BBA"/>
    <w:rsid w:val="008F7B70"/>
    <w:rsid w:val="00900857"/>
    <w:rsid w:val="0090239F"/>
    <w:rsid w:val="00902C1E"/>
    <w:rsid w:val="00907C1C"/>
    <w:rsid w:val="00911543"/>
    <w:rsid w:val="00923502"/>
    <w:rsid w:val="0092379E"/>
    <w:rsid w:val="00923926"/>
    <w:rsid w:val="00924BEC"/>
    <w:rsid w:val="00930309"/>
    <w:rsid w:val="00931587"/>
    <w:rsid w:val="0093294D"/>
    <w:rsid w:val="00936761"/>
    <w:rsid w:val="00943E0C"/>
    <w:rsid w:val="00943E90"/>
    <w:rsid w:val="0094530A"/>
    <w:rsid w:val="00945B73"/>
    <w:rsid w:val="009461A5"/>
    <w:rsid w:val="00950571"/>
    <w:rsid w:val="009510F8"/>
    <w:rsid w:val="00955652"/>
    <w:rsid w:val="00956725"/>
    <w:rsid w:val="00960497"/>
    <w:rsid w:val="009604DD"/>
    <w:rsid w:val="00960C40"/>
    <w:rsid w:val="00960D4F"/>
    <w:rsid w:val="00962151"/>
    <w:rsid w:val="00962AE2"/>
    <w:rsid w:val="009631EE"/>
    <w:rsid w:val="009727F1"/>
    <w:rsid w:val="00973EBF"/>
    <w:rsid w:val="009776EA"/>
    <w:rsid w:val="00982FCF"/>
    <w:rsid w:val="00984566"/>
    <w:rsid w:val="00986753"/>
    <w:rsid w:val="00987AED"/>
    <w:rsid w:val="00987BB4"/>
    <w:rsid w:val="00990ABE"/>
    <w:rsid w:val="009A3745"/>
    <w:rsid w:val="009A47B2"/>
    <w:rsid w:val="009A52A8"/>
    <w:rsid w:val="009A5AC7"/>
    <w:rsid w:val="009A712E"/>
    <w:rsid w:val="009A7F60"/>
    <w:rsid w:val="009B3B02"/>
    <w:rsid w:val="009B40D8"/>
    <w:rsid w:val="009B65A9"/>
    <w:rsid w:val="009B71B1"/>
    <w:rsid w:val="009C171C"/>
    <w:rsid w:val="009C2A03"/>
    <w:rsid w:val="009C4D64"/>
    <w:rsid w:val="009C71EF"/>
    <w:rsid w:val="009D1F45"/>
    <w:rsid w:val="009D212E"/>
    <w:rsid w:val="009D48F0"/>
    <w:rsid w:val="009D5F93"/>
    <w:rsid w:val="009E3107"/>
    <w:rsid w:val="009E74C1"/>
    <w:rsid w:val="009F1E31"/>
    <w:rsid w:val="009F2EFE"/>
    <w:rsid w:val="009F3A9C"/>
    <w:rsid w:val="009F65CC"/>
    <w:rsid w:val="009F6616"/>
    <w:rsid w:val="009F6980"/>
    <w:rsid w:val="00A0044B"/>
    <w:rsid w:val="00A0088E"/>
    <w:rsid w:val="00A016E5"/>
    <w:rsid w:val="00A01DE7"/>
    <w:rsid w:val="00A02C99"/>
    <w:rsid w:val="00A04C01"/>
    <w:rsid w:val="00A04C3F"/>
    <w:rsid w:val="00A06814"/>
    <w:rsid w:val="00A12101"/>
    <w:rsid w:val="00A1263A"/>
    <w:rsid w:val="00A12A7E"/>
    <w:rsid w:val="00A234B5"/>
    <w:rsid w:val="00A2592C"/>
    <w:rsid w:val="00A266FB"/>
    <w:rsid w:val="00A2673D"/>
    <w:rsid w:val="00A304F4"/>
    <w:rsid w:val="00A3057F"/>
    <w:rsid w:val="00A31CAF"/>
    <w:rsid w:val="00A40D98"/>
    <w:rsid w:val="00A41831"/>
    <w:rsid w:val="00A41C74"/>
    <w:rsid w:val="00A42A19"/>
    <w:rsid w:val="00A4495A"/>
    <w:rsid w:val="00A45E25"/>
    <w:rsid w:val="00A50622"/>
    <w:rsid w:val="00A52905"/>
    <w:rsid w:val="00A55FCD"/>
    <w:rsid w:val="00A563D5"/>
    <w:rsid w:val="00A57659"/>
    <w:rsid w:val="00A57FCC"/>
    <w:rsid w:val="00A60232"/>
    <w:rsid w:val="00A6099D"/>
    <w:rsid w:val="00A62473"/>
    <w:rsid w:val="00A62A42"/>
    <w:rsid w:val="00A63802"/>
    <w:rsid w:val="00A653E2"/>
    <w:rsid w:val="00A67AC7"/>
    <w:rsid w:val="00A706D4"/>
    <w:rsid w:val="00A722AC"/>
    <w:rsid w:val="00A72683"/>
    <w:rsid w:val="00A75C57"/>
    <w:rsid w:val="00A77F77"/>
    <w:rsid w:val="00A8048B"/>
    <w:rsid w:val="00A83534"/>
    <w:rsid w:val="00A87B6D"/>
    <w:rsid w:val="00A937F8"/>
    <w:rsid w:val="00A93D46"/>
    <w:rsid w:val="00A941AC"/>
    <w:rsid w:val="00A9453C"/>
    <w:rsid w:val="00A9496B"/>
    <w:rsid w:val="00A94C9A"/>
    <w:rsid w:val="00A9784C"/>
    <w:rsid w:val="00AA18E6"/>
    <w:rsid w:val="00AA1D6E"/>
    <w:rsid w:val="00AA22E6"/>
    <w:rsid w:val="00AA2E73"/>
    <w:rsid w:val="00AA4831"/>
    <w:rsid w:val="00AA7775"/>
    <w:rsid w:val="00AA7A53"/>
    <w:rsid w:val="00AB122D"/>
    <w:rsid w:val="00AB3E3F"/>
    <w:rsid w:val="00AB5190"/>
    <w:rsid w:val="00AB5773"/>
    <w:rsid w:val="00AB777C"/>
    <w:rsid w:val="00AC4CB6"/>
    <w:rsid w:val="00AC6E1E"/>
    <w:rsid w:val="00AD1038"/>
    <w:rsid w:val="00AD1E45"/>
    <w:rsid w:val="00AD23DF"/>
    <w:rsid w:val="00AD3544"/>
    <w:rsid w:val="00AD7D45"/>
    <w:rsid w:val="00AE1557"/>
    <w:rsid w:val="00AE36CE"/>
    <w:rsid w:val="00AE37D9"/>
    <w:rsid w:val="00AE387F"/>
    <w:rsid w:val="00AE3993"/>
    <w:rsid w:val="00AE757F"/>
    <w:rsid w:val="00AF2671"/>
    <w:rsid w:val="00AF40DD"/>
    <w:rsid w:val="00B00180"/>
    <w:rsid w:val="00B00596"/>
    <w:rsid w:val="00B0195C"/>
    <w:rsid w:val="00B01FF6"/>
    <w:rsid w:val="00B024F2"/>
    <w:rsid w:val="00B0511A"/>
    <w:rsid w:val="00B10180"/>
    <w:rsid w:val="00B1315D"/>
    <w:rsid w:val="00B16859"/>
    <w:rsid w:val="00B23587"/>
    <w:rsid w:val="00B25A24"/>
    <w:rsid w:val="00B274B3"/>
    <w:rsid w:val="00B30312"/>
    <w:rsid w:val="00B32B5D"/>
    <w:rsid w:val="00B33437"/>
    <w:rsid w:val="00B34001"/>
    <w:rsid w:val="00B356B3"/>
    <w:rsid w:val="00B40007"/>
    <w:rsid w:val="00B41D8F"/>
    <w:rsid w:val="00B46AB0"/>
    <w:rsid w:val="00B46D88"/>
    <w:rsid w:val="00B47741"/>
    <w:rsid w:val="00B501AA"/>
    <w:rsid w:val="00B502DC"/>
    <w:rsid w:val="00B5281D"/>
    <w:rsid w:val="00B52FA0"/>
    <w:rsid w:val="00B56946"/>
    <w:rsid w:val="00B605EF"/>
    <w:rsid w:val="00B6313D"/>
    <w:rsid w:val="00B64893"/>
    <w:rsid w:val="00B70F9A"/>
    <w:rsid w:val="00B729E9"/>
    <w:rsid w:val="00B72FDC"/>
    <w:rsid w:val="00B74A46"/>
    <w:rsid w:val="00B74DB7"/>
    <w:rsid w:val="00B75A46"/>
    <w:rsid w:val="00B765F5"/>
    <w:rsid w:val="00B82276"/>
    <w:rsid w:val="00B908EA"/>
    <w:rsid w:val="00B976A8"/>
    <w:rsid w:val="00BA2B62"/>
    <w:rsid w:val="00BA2E69"/>
    <w:rsid w:val="00BA469C"/>
    <w:rsid w:val="00BB098F"/>
    <w:rsid w:val="00BB2F2F"/>
    <w:rsid w:val="00BB3DA8"/>
    <w:rsid w:val="00BB6860"/>
    <w:rsid w:val="00BC11F5"/>
    <w:rsid w:val="00BD29EA"/>
    <w:rsid w:val="00BD2EBC"/>
    <w:rsid w:val="00BD4897"/>
    <w:rsid w:val="00BD561E"/>
    <w:rsid w:val="00BE27F5"/>
    <w:rsid w:val="00BE3D7A"/>
    <w:rsid w:val="00BE47A1"/>
    <w:rsid w:val="00BE600C"/>
    <w:rsid w:val="00BE7321"/>
    <w:rsid w:val="00BF36AD"/>
    <w:rsid w:val="00BF4490"/>
    <w:rsid w:val="00BF6110"/>
    <w:rsid w:val="00BF7DFE"/>
    <w:rsid w:val="00C060CD"/>
    <w:rsid w:val="00C12108"/>
    <w:rsid w:val="00C13E5F"/>
    <w:rsid w:val="00C1417F"/>
    <w:rsid w:val="00C15483"/>
    <w:rsid w:val="00C15CCC"/>
    <w:rsid w:val="00C203AC"/>
    <w:rsid w:val="00C20ED7"/>
    <w:rsid w:val="00C239F1"/>
    <w:rsid w:val="00C2576C"/>
    <w:rsid w:val="00C30319"/>
    <w:rsid w:val="00C303DB"/>
    <w:rsid w:val="00C31E60"/>
    <w:rsid w:val="00C32138"/>
    <w:rsid w:val="00C32789"/>
    <w:rsid w:val="00C32F3D"/>
    <w:rsid w:val="00C34047"/>
    <w:rsid w:val="00C36399"/>
    <w:rsid w:val="00C40E39"/>
    <w:rsid w:val="00C41B2C"/>
    <w:rsid w:val="00C425B3"/>
    <w:rsid w:val="00C437FD"/>
    <w:rsid w:val="00C43811"/>
    <w:rsid w:val="00C47B08"/>
    <w:rsid w:val="00C47DDA"/>
    <w:rsid w:val="00C51EB8"/>
    <w:rsid w:val="00C54451"/>
    <w:rsid w:val="00C54B67"/>
    <w:rsid w:val="00C54F5C"/>
    <w:rsid w:val="00C55E20"/>
    <w:rsid w:val="00C57D56"/>
    <w:rsid w:val="00C60D31"/>
    <w:rsid w:val="00C6321D"/>
    <w:rsid w:val="00C63478"/>
    <w:rsid w:val="00C636BE"/>
    <w:rsid w:val="00C64439"/>
    <w:rsid w:val="00C64B59"/>
    <w:rsid w:val="00C65204"/>
    <w:rsid w:val="00C65CA3"/>
    <w:rsid w:val="00C66BBC"/>
    <w:rsid w:val="00C70B04"/>
    <w:rsid w:val="00C70BD4"/>
    <w:rsid w:val="00C713FD"/>
    <w:rsid w:val="00C71C37"/>
    <w:rsid w:val="00C73E07"/>
    <w:rsid w:val="00C815A4"/>
    <w:rsid w:val="00C82837"/>
    <w:rsid w:val="00C831E1"/>
    <w:rsid w:val="00C848CE"/>
    <w:rsid w:val="00C86AFC"/>
    <w:rsid w:val="00C91DB7"/>
    <w:rsid w:val="00C92614"/>
    <w:rsid w:val="00C96791"/>
    <w:rsid w:val="00C96A13"/>
    <w:rsid w:val="00CA18FA"/>
    <w:rsid w:val="00CA2056"/>
    <w:rsid w:val="00CB226C"/>
    <w:rsid w:val="00CB45DB"/>
    <w:rsid w:val="00CB5105"/>
    <w:rsid w:val="00CC1C67"/>
    <w:rsid w:val="00CC20AF"/>
    <w:rsid w:val="00CC453F"/>
    <w:rsid w:val="00CC50CC"/>
    <w:rsid w:val="00CC617B"/>
    <w:rsid w:val="00CD1B91"/>
    <w:rsid w:val="00CD3105"/>
    <w:rsid w:val="00CD4488"/>
    <w:rsid w:val="00CD477F"/>
    <w:rsid w:val="00CD781D"/>
    <w:rsid w:val="00CE2BFD"/>
    <w:rsid w:val="00CE6FF7"/>
    <w:rsid w:val="00CF1156"/>
    <w:rsid w:val="00CF1215"/>
    <w:rsid w:val="00CF1F04"/>
    <w:rsid w:val="00CF1FB6"/>
    <w:rsid w:val="00CF4933"/>
    <w:rsid w:val="00CF49AE"/>
    <w:rsid w:val="00D015A0"/>
    <w:rsid w:val="00D022C0"/>
    <w:rsid w:val="00D02AB9"/>
    <w:rsid w:val="00D038FD"/>
    <w:rsid w:val="00D03970"/>
    <w:rsid w:val="00D040C3"/>
    <w:rsid w:val="00D0600A"/>
    <w:rsid w:val="00D07FE6"/>
    <w:rsid w:val="00D13B8A"/>
    <w:rsid w:val="00D13E78"/>
    <w:rsid w:val="00D14A26"/>
    <w:rsid w:val="00D14F3C"/>
    <w:rsid w:val="00D22FDD"/>
    <w:rsid w:val="00D2398F"/>
    <w:rsid w:val="00D24E40"/>
    <w:rsid w:val="00D254EA"/>
    <w:rsid w:val="00D32A27"/>
    <w:rsid w:val="00D33701"/>
    <w:rsid w:val="00D46BD6"/>
    <w:rsid w:val="00D53F4B"/>
    <w:rsid w:val="00D548A6"/>
    <w:rsid w:val="00D60EBB"/>
    <w:rsid w:val="00D611DF"/>
    <w:rsid w:val="00D61488"/>
    <w:rsid w:val="00D61D3E"/>
    <w:rsid w:val="00D623FF"/>
    <w:rsid w:val="00D626BD"/>
    <w:rsid w:val="00D6300A"/>
    <w:rsid w:val="00D634C1"/>
    <w:rsid w:val="00D63D90"/>
    <w:rsid w:val="00D64D33"/>
    <w:rsid w:val="00D66A29"/>
    <w:rsid w:val="00D67B82"/>
    <w:rsid w:val="00D705A8"/>
    <w:rsid w:val="00D72434"/>
    <w:rsid w:val="00D74ABB"/>
    <w:rsid w:val="00D75678"/>
    <w:rsid w:val="00D76E9B"/>
    <w:rsid w:val="00D775B0"/>
    <w:rsid w:val="00D80E61"/>
    <w:rsid w:val="00D8162D"/>
    <w:rsid w:val="00D819BA"/>
    <w:rsid w:val="00D8360B"/>
    <w:rsid w:val="00D83EF0"/>
    <w:rsid w:val="00D84F62"/>
    <w:rsid w:val="00D908A2"/>
    <w:rsid w:val="00D90B3E"/>
    <w:rsid w:val="00D91898"/>
    <w:rsid w:val="00D942E9"/>
    <w:rsid w:val="00D97770"/>
    <w:rsid w:val="00DA677D"/>
    <w:rsid w:val="00DB0360"/>
    <w:rsid w:val="00DB453C"/>
    <w:rsid w:val="00DB524D"/>
    <w:rsid w:val="00DB7065"/>
    <w:rsid w:val="00DB71B3"/>
    <w:rsid w:val="00DB7F42"/>
    <w:rsid w:val="00DC14FB"/>
    <w:rsid w:val="00DC2B05"/>
    <w:rsid w:val="00DC3487"/>
    <w:rsid w:val="00DC6061"/>
    <w:rsid w:val="00DC61D5"/>
    <w:rsid w:val="00DC6233"/>
    <w:rsid w:val="00DC6A1B"/>
    <w:rsid w:val="00DC7210"/>
    <w:rsid w:val="00DD1A04"/>
    <w:rsid w:val="00DD2CE6"/>
    <w:rsid w:val="00DD71FC"/>
    <w:rsid w:val="00DD7C8E"/>
    <w:rsid w:val="00DE131B"/>
    <w:rsid w:val="00DE3FCD"/>
    <w:rsid w:val="00DE505E"/>
    <w:rsid w:val="00DE647C"/>
    <w:rsid w:val="00DE756B"/>
    <w:rsid w:val="00DF1FE2"/>
    <w:rsid w:val="00DF327C"/>
    <w:rsid w:val="00DF4E1B"/>
    <w:rsid w:val="00DF633D"/>
    <w:rsid w:val="00DF7A1D"/>
    <w:rsid w:val="00DF7A5E"/>
    <w:rsid w:val="00E03298"/>
    <w:rsid w:val="00E1193A"/>
    <w:rsid w:val="00E122DF"/>
    <w:rsid w:val="00E15712"/>
    <w:rsid w:val="00E20E30"/>
    <w:rsid w:val="00E22127"/>
    <w:rsid w:val="00E24267"/>
    <w:rsid w:val="00E2525E"/>
    <w:rsid w:val="00E257E1"/>
    <w:rsid w:val="00E272ED"/>
    <w:rsid w:val="00E30348"/>
    <w:rsid w:val="00E3375A"/>
    <w:rsid w:val="00E37232"/>
    <w:rsid w:val="00E37C5B"/>
    <w:rsid w:val="00E4114A"/>
    <w:rsid w:val="00E440A3"/>
    <w:rsid w:val="00E440C2"/>
    <w:rsid w:val="00E46908"/>
    <w:rsid w:val="00E47720"/>
    <w:rsid w:val="00E5010E"/>
    <w:rsid w:val="00E50A6A"/>
    <w:rsid w:val="00E52FF2"/>
    <w:rsid w:val="00E533E0"/>
    <w:rsid w:val="00E5435B"/>
    <w:rsid w:val="00E54420"/>
    <w:rsid w:val="00E5505A"/>
    <w:rsid w:val="00E56D9E"/>
    <w:rsid w:val="00E57980"/>
    <w:rsid w:val="00E602D8"/>
    <w:rsid w:val="00E6069F"/>
    <w:rsid w:val="00E61D61"/>
    <w:rsid w:val="00E629C6"/>
    <w:rsid w:val="00E67D1E"/>
    <w:rsid w:val="00E70376"/>
    <w:rsid w:val="00E708E8"/>
    <w:rsid w:val="00E71A30"/>
    <w:rsid w:val="00E726E5"/>
    <w:rsid w:val="00E7379C"/>
    <w:rsid w:val="00E74BBF"/>
    <w:rsid w:val="00E81CE9"/>
    <w:rsid w:val="00E82F11"/>
    <w:rsid w:val="00E84C9F"/>
    <w:rsid w:val="00E907C9"/>
    <w:rsid w:val="00E955D7"/>
    <w:rsid w:val="00E95A3A"/>
    <w:rsid w:val="00E96EB8"/>
    <w:rsid w:val="00E979D1"/>
    <w:rsid w:val="00EA26B3"/>
    <w:rsid w:val="00EA2EE7"/>
    <w:rsid w:val="00EA2F27"/>
    <w:rsid w:val="00EA45B6"/>
    <w:rsid w:val="00EA4AFE"/>
    <w:rsid w:val="00EA4D76"/>
    <w:rsid w:val="00EA6A21"/>
    <w:rsid w:val="00EB17A4"/>
    <w:rsid w:val="00EB3B2A"/>
    <w:rsid w:val="00EB420F"/>
    <w:rsid w:val="00EB6ADE"/>
    <w:rsid w:val="00EC1305"/>
    <w:rsid w:val="00EC1927"/>
    <w:rsid w:val="00EC2515"/>
    <w:rsid w:val="00EC36B1"/>
    <w:rsid w:val="00EC48B4"/>
    <w:rsid w:val="00EC69C8"/>
    <w:rsid w:val="00EC766E"/>
    <w:rsid w:val="00ED1E7B"/>
    <w:rsid w:val="00ED5B10"/>
    <w:rsid w:val="00ED604F"/>
    <w:rsid w:val="00ED621C"/>
    <w:rsid w:val="00ED624D"/>
    <w:rsid w:val="00ED73CF"/>
    <w:rsid w:val="00EE106D"/>
    <w:rsid w:val="00EE2604"/>
    <w:rsid w:val="00EE37FC"/>
    <w:rsid w:val="00EE43A8"/>
    <w:rsid w:val="00EE4B2C"/>
    <w:rsid w:val="00EE7E4F"/>
    <w:rsid w:val="00EF0A23"/>
    <w:rsid w:val="00EF0F03"/>
    <w:rsid w:val="00EF1F43"/>
    <w:rsid w:val="00EF3CFE"/>
    <w:rsid w:val="00EF5567"/>
    <w:rsid w:val="00F02E0A"/>
    <w:rsid w:val="00F02F6C"/>
    <w:rsid w:val="00F03CF5"/>
    <w:rsid w:val="00F0401C"/>
    <w:rsid w:val="00F04E0C"/>
    <w:rsid w:val="00F0577A"/>
    <w:rsid w:val="00F06C2D"/>
    <w:rsid w:val="00F109D4"/>
    <w:rsid w:val="00F11D9B"/>
    <w:rsid w:val="00F160D6"/>
    <w:rsid w:val="00F17966"/>
    <w:rsid w:val="00F20668"/>
    <w:rsid w:val="00F2509C"/>
    <w:rsid w:val="00F25681"/>
    <w:rsid w:val="00F264AB"/>
    <w:rsid w:val="00F309D9"/>
    <w:rsid w:val="00F3257D"/>
    <w:rsid w:val="00F330FA"/>
    <w:rsid w:val="00F33961"/>
    <w:rsid w:val="00F33C9E"/>
    <w:rsid w:val="00F404EA"/>
    <w:rsid w:val="00F40A99"/>
    <w:rsid w:val="00F434D8"/>
    <w:rsid w:val="00F4502A"/>
    <w:rsid w:val="00F473C9"/>
    <w:rsid w:val="00F50520"/>
    <w:rsid w:val="00F53BD3"/>
    <w:rsid w:val="00F6289B"/>
    <w:rsid w:val="00F635D1"/>
    <w:rsid w:val="00F6685B"/>
    <w:rsid w:val="00F73445"/>
    <w:rsid w:val="00F73B17"/>
    <w:rsid w:val="00F741B7"/>
    <w:rsid w:val="00F7466C"/>
    <w:rsid w:val="00F76413"/>
    <w:rsid w:val="00F8088A"/>
    <w:rsid w:val="00F80F56"/>
    <w:rsid w:val="00F81937"/>
    <w:rsid w:val="00F83145"/>
    <w:rsid w:val="00F86CFD"/>
    <w:rsid w:val="00F87EAA"/>
    <w:rsid w:val="00FA0227"/>
    <w:rsid w:val="00FA22E5"/>
    <w:rsid w:val="00FA3B57"/>
    <w:rsid w:val="00FA4FA3"/>
    <w:rsid w:val="00FA79F7"/>
    <w:rsid w:val="00FB2B48"/>
    <w:rsid w:val="00FB5482"/>
    <w:rsid w:val="00FB5EB7"/>
    <w:rsid w:val="00FB7A1D"/>
    <w:rsid w:val="00FC148C"/>
    <w:rsid w:val="00FC25D3"/>
    <w:rsid w:val="00FC2B8F"/>
    <w:rsid w:val="00FC47E8"/>
    <w:rsid w:val="00FC51D6"/>
    <w:rsid w:val="00FC53D1"/>
    <w:rsid w:val="00FD2D74"/>
    <w:rsid w:val="00FD3C53"/>
    <w:rsid w:val="00FD4048"/>
    <w:rsid w:val="00FD768E"/>
    <w:rsid w:val="00FE0037"/>
    <w:rsid w:val="00FE02E4"/>
    <w:rsid w:val="00FE1A4F"/>
    <w:rsid w:val="00FE2692"/>
    <w:rsid w:val="00FE2BE1"/>
    <w:rsid w:val="00FE6642"/>
    <w:rsid w:val="00FE71A4"/>
    <w:rsid w:val="00FF4F6F"/>
    <w:rsid w:val="00FF7C0F"/>
    <w:rsid w:val="00FF7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E4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rsid w:val="00EE7E4F"/>
    <w:rPr>
      <w:rFonts w:ascii="Times New Roman" w:hAnsi="Times New Roman" w:cs="Times New Roman"/>
      <w:b/>
      <w:bCs/>
      <w:sz w:val="20"/>
      <w:szCs w:val="20"/>
    </w:rPr>
  </w:style>
  <w:style w:type="paragraph" w:customStyle="1" w:styleId="1">
    <w:name w:val="Обычный (веб)1"/>
    <w:basedOn w:val="a"/>
    <w:rsid w:val="00EE7E4F"/>
    <w:pPr>
      <w:suppressAutoHyphens/>
      <w:spacing w:before="28" w:after="28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Style12">
    <w:name w:val="Style12"/>
    <w:basedOn w:val="a"/>
    <w:rsid w:val="00EE7E4F"/>
    <w:pPr>
      <w:suppressAutoHyphens/>
      <w:spacing w:after="0" w:line="235" w:lineRule="exact"/>
      <w:ind w:hanging="998"/>
    </w:pPr>
    <w:rPr>
      <w:rFonts w:ascii="Times New Roman" w:eastAsia="Times New Roman" w:hAnsi="Times New Roman" w:cs="Times New Roman"/>
      <w:kern w:val="1"/>
      <w:lang w:eastAsia="ar-SA"/>
    </w:rPr>
  </w:style>
  <w:style w:type="paragraph" w:customStyle="1" w:styleId="10">
    <w:name w:val="Абзац списка1"/>
    <w:basedOn w:val="a"/>
    <w:rsid w:val="00EE7E4F"/>
    <w:pPr>
      <w:suppressAutoHyphens/>
      <w:ind w:left="720"/>
    </w:pPr>
    <w:rPr>
      <w:rFonts w:ascii="Calibri" w:eastAsia="Arial Unicode MS" w:hAnsi="Calibri" w:cs="Calibri"/>
      <w:kern w:val="1"/>
      <w:lang w:eastAsia="ar-SA"/>
    </w:rPr>
  </w:style>
  <w:style w:type="character" w:customStyle="1" w:styleId="c1">
    <w:name w:val="c1"/>
    <w:basedOn w:val="a0"/>
    <w:uiPriority w:val="99"/>
    <w:rsid w:val="00EE7E4F"/>
    <w:rPr>
      <w:rFonts w:cs="Times New Roman"/>
    </w:rPr>
  </w:style>
  <w:style w:type="paragraph" w:customStyle="1" w:styleId="c41">
    <w:name w:val="c41"/>
    <w:basedOn w:val="a"/>
    <w:uiPriority w:val="99"/>
    <w:rsid w:val="00EE7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Основной шрифт абзаца1"/>
    <w:rsid w:val="00EE7E4F"/>
  </w:style>
  <w:style w:type="character" w:customStyle="1" w:styleId="HTML">
    <w:name w:val="Стандартный HTML Знак"/>
    <w:rsid w:val="00EE7E4F"/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rsid w:val="00EE7E4F"/>
    <w:rPr>
      <w:color w:val="0000FF"/>
      <w:u w:val="single"/>
    </w:rPr>
  </w:style>
  <w:style w:type="character" w:customStyle="1" w:styleId="a4">
    <w:name w:val="Основной текст Знак"/>
    <w:rsid w:val="00EE7E4F"/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11"/>
    <w:rsid w:val="00EE7E4F"/>
  </w:style>
  <w:style w:type="character" w:customStyle="1" w:styleId="a6">
    <w:name w:val="Нижний колонтитул Знак"/>
    <w:basedOn w:val="11"/>
    <w:uiPriority w:val="99"/>
    <w:rsid w:val="00EE7E4F"/>
  </w:style>
  <w:style w:type="character" w:customStyle="1" w:styleId="a7">
    <w:name w:val="Текст выноски Знак"/>
    <w:rsid w:val="00EE7E4F"/>
    <w:rPr>
      <w:rFonts w:ascii="Tahoma" w:hAnsi="Tahoma" w:cs="Tahoma"/>
      <w:sz w:val="16"/>
      <w:szCs w:val="16"/>
    </w:rPr>
  </w:style>
  <w:style w:type="character" w:customStyle="1" w:styleId="2">
    <w:name w:val="Основной текст с отступом 2 Знак"/>
    <w:basedOn w:val="11"/>
    <w:rsid w:val="00EE7E4F"/>
  </w:style>
  <w:style w:type="character" w:styleId="a8">
    <w:name w:val="Strong"/>
    <w:qFormat/>
    <w:rsid w:val="00EE7E4F"/>
    <w:rPr>
      <w:b/>
      <w:bCs/>
    </w:rPr>
  </w:style>
  <w:style w:type="character" w:customStyle="1" w:styleId="apple-converted-space">
    <w:name w:val="apple-converted-space"/>
    <w:basedOn w:val="11"/>
    <w:rsid w:val="00EE7E4F"/>
  </w:style>
  <w:style w:type="character" w:customStyle="1" w:styleId="ListLabel1">
    <w:name w:val="ListLabel 1"/>
    <w:rsid w:val="00EE7E4F"/>
    <w:rPr>
      <w:rFonts w:cs="Courier New"/>
    </w:rPr>
  </w:style>
  <w:style w:type="character" w:customStyle="1" w:styleId="ListLabel2">
    <w:name w:val="ListLabel 2"/>
    <w:rsid w:val="00EE7E4F"/>
    <w:rPr>
      <w:sz w:val="22"/>
    </w:rPr>
  </w:style>
  <w:style w:type="character" w:customStyle="1" w:styleId="ListLabel3">
    <w:name w:val="ListLabel 3"/>
    <w:rsid w:val="00EE7E4F"/>
    <w:rPr>
      <w:sz w:val="20"/>
    </w:rPr>
  </w:style>
  <w:style w:type="character" w:customStyle="1" w:styleId="ListLabel4">
    <w:name w:val="ListLabel 4"/>
    <w:rsid w:val="00EE7E4F"/>
    <w:rPr>
      <w:rFonts w:cs="Times New Roman"/>
      <w:sz w:val="20"/>
    </w:rPr>
  </w:style>
  <w:style w:type="character" w:customStyle="1" w:styleId="ListLabel5">
    <w:name w:val="ListLabel 5"/>
    <w:rsid w:val="00EE7E4F"/>
    <w:rPr>
      <w:rFonts w:cs="Times New Roman"/>
    </w:rPr>
  </w:style>
  <w:style w:type="character" w:customStyle="1" w:styleId="a9">
    <w:name w:val="Символ нумерации"/>
    <w:rsid w:val="00EE7E4F"/>
  </w:style>
  <w:style w:type="paragraph" w:customStyle="1" w:styleId="12">
    <w:name w:val="Заголовок1"/>
    <w:basedOn w:val="a"/>
    <w:next w:val="aa"/>
    <w:rsid w:val="00EE7E4F"/>
    <w:pPr>
      <w:keepNext/>
      <w:suppressAutoHyphens/>
      <w:spacing w:before="240" w:after="120"/>
    </w:pPr>
    <w:rPr>
      <w:rFonts w:ascii="Arial" w:eastAsia="Arial Unicode MS" w:hAnsi="Arial" w:cs="Mangal"/>
      <w:kern w:val="1"/>
      <w:sz w:val="28"/>
      <w:szCs w:val="28"/>
      <w:lang w:eastAsia="ar-SA"/>
    </w:rPr>
  </w:style>
  <w:style w:type="paragraph" w:styleId="aa">
    <w:name w:val="Body Text"/>
    <w:basedOn w:val="a"/>
    <w:link w:val="13"/>
    <w:rsid w:val="00EE7E4F"/>
    <w:pPr>
      <w:suppressAutoHyphens/>
      <w:spacing w:after="120"/>
    </w:pPr>
    <w:rPr>
      <w:rFonts w:ascii="Calibri" w:eastAsia="Calibri" w:hAnsi="Calibri" w:cs="Times New Roman"/>
      <w:kern w:val="1"/>
      <w:lang w:eastAsia="ar-SA"/>
    </w:rPr>
  </w:style>
  <w:style w:type="character" w:customStyle="1" w:styleId="13">
    <w:name w:val="Основной текст Знак1"/>
    <w:basedOn w:val="a0"/>
    <w:link w:val="aa"/>
    <w:rsid w:val="00EE7E4F"/>
    <w:rPr>
      <w:rFonts w:ascii="Calibri" w:eastAsia="Calibri" w:hAnsi="Calibri" w:cs="Times New Roman"/>
      <w:kern w:val="1"/>
      <w:lang w:eastAsia="ar-SA"/>
    </w:rPr>
  </w:style>
  <w:style w:type="paragraph" w:styleId="ab">
    <w:name w:val="List"/>
    <w:basedOn w:val="aa"/>
    <w:rsid w:val="00EE7E4F"/>
    <w:rPr>
      <w:rFonts w:cs="Mangal"/>
    </w:rPr>
  </w:style>
  <w:style w:type="paragraph" w:customStyle="1" w:styleId="14">
    <w:name w:val="Название1"/>
    <w:basedOn w:val="a"/>
    <w:rsid w:val="00EE7E4F"/>
    <w:pPr>
      <w:suppressLineNumbers/>
      <w:suppressAutoHyphens/>
      <w:spacing w:before="120" w:after="120"/>
    </w:pPr>
    <w:rPr>
      <w:rFonts w:ascii="Calibri" w:eastAsia="Arial Unicode MS" w:hAnsi="Calibri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EE7E4F"/>
    <w:pPr>
      <w:suppressLineNumbers/>
      <w:suppressAutoHyphens/>
    </w:pPr>
    <w:rPr>
      <w:rFonts w:ascii="Calibri" w:eastAsia="Arial Unicode MS" w:hAnsi="Calibri" w:cs="Mangal"/>
      <w:kern w:val="1"/>
      <w:lang w:eastAsia="ar-SA"/>
    </w:rPr>
  </w:style>
  <w:style w:type="paragraph" w:customStyle="1" w:styleId="HTML1">
    <w:name w:val="Стандартный HTML1"/>
    <w:basedOn w:val="a"/>
    <w:rsid w:val="00EE7E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100" w:lineRule="atLeast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customStyle="1" w:styleId="ac">
    <w:name w:val="Стиль"/>
    <w:rsid w:val="00EE7E4F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16">
    <w:name w:val="Без интервала1"/>
    <w:rsid w:val="00EE7E4F"/>
    <w:pPr>
      <w:suppressAutoHyphens/>
      <w:spacing w:after="0" w:line="100" w:lineRule="atLeast"/>
    </w:pPr>
    <w:rPr>
      <w:rFonts w:ascii="Calibri" w:eastAsia="Calibri" w:hAnsi="Calibri" w:cs="Times New Roman"/>
      <w:kern w:val="1"/>
      <w:lang w:eastAsia="ar-SA"/>
    </w:rPr>
  </w:style>
  <w:style w:type="paragraph" w:styleId="ad">
    <w:name w:val="header"/>
    <w:basedOn w:val="a"/>
    <w:link w:val="17"/>
    <w:rsid w:val="00EE7E4F"/>
    <w:pPr>
      <w:suppressLineNumbers/>
      <w:tabs>
        <w:tab w:val="center" w:pos="4677"/>
        <w:tab w:val="right" w:pos="9355"/>
      </w:tabs>
      <w:suppressAutoHyphens/>
      <w:spacing w:after="0" w:line="100" w:lineRule="atLeast"/>
    </w:pPr>
    <w:rPr>
      <w:rFonts w:ascii="Calibri" w:eastAsia="Arial Unicode MS" w:hAnsi="Calibri" w:cs="Calibri"/>
      <w:kern w:val="1"/>
      <w:lang w:eastAsia="ar-SA"/>
    </w:rPr>
  </w:style>
  <w:style w:type="character" w:customStyle="1" w:styleId="17">
    <w:name w:val="Верхний колонтитул Знак1"/>
    <w:basedOn w:val="a0"/>
    <w:link w:val="ad"/>
    <w:rsid w:val="00EE7E4F"/>
    <w:rPr>
      <w:rFonts w:ascii="Calibri" w:eastAsia="Arial Unicode MS" w:hAnsi="Calibri" w:cs="Calibri"/>
      <w:kern w:val="1"/>
      <w:lang w:eastAsia="ar-SA"/>
    </w:rPr>
  </w:style>
  <w:style w:type="paragraph" w:styleId="ae">
    <w:name w:val="footer"/>
    <w:basedOn w:val="a"/>
    <w:link w:val="18"/>
    <w:uiPriority w:val="99"/>
    <w:rsid w:val="00EE7E4F"/>
    <w:pPr>
      <w:suppressLineNumbers/>
      <w:tabs>
        <w:tab w:val="center" w:pos="4677"/>
        <w:tab w:val="right" w:pos="9355"/>
      </w:tabs>
      <w:suppressAutoHyphens/>
      <w:spacing w:after="0" w:line="100" w:lineRule="atLeast"/>
    </w:pPr>
    <w:rPr>
      <w:rFonts w:ascii="Calibri" w:eastAsia="Arial Unicode MS" w:hAnsi="Calibri" w:cs="Calibri"/>
      <w:kern w:val="1"/>
      <w:lang w:eastAsia="ar-SA"/>
    </w:rPr>
  </w:style>
  <w:style w:type="character" w:customStyle="1" w:styleId="18">
    <w:name w:val="Нижний колонтитул Знак1"/>
    <w:basedOn w:val="a0"/>
    <w:link w:val="ae"/>
    <w:rsid w:val="00EE7E4F"/>
    <w:rPr>
      <w:rFonts w:ascii="Calibri" w:eastAsia="Arial Unicode MS" w:hAnsi="Calibri" w:cs="Calibri"/>
      <w:kern w:val="1"/>
      <w:lang w:eastAsia="ar-SA"/>
    </w:rPr>
  </w:style>
  <w:style w:type="paragraph" w:customStyle="1" w:styleId="19">
    <w:name w:val="Текст выноски1"/>
    <w:basedOn w:val="a"/>
    <w:rsid w:val="00EE7E4F"/>
    <w:pPr>
      <w:suppressAutoHyphens/>
      <w:spacing w:after="0" w:line="100" w:lineRule="atLeast"/>
    </w:pPr>
    <w:rPr>
      <w:rFonts w:ascii="Tahoma" w:eastAsia="Arial Unicode MS" w:hAnsi="Tahoma" w:cs="Tahoma"/>
      <w:kern w:val="1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EE7E4F"/>
    <w:pPr>
      <w:suppressAutoHyphens/>
      <w:spacing w:after="120" w:line="480" w:lineRule="auto"/>
      <w:ind w:left="283"/>
    </w:pPr>
    <w:rPr>
      <w:rFonts w:ascii="Calibri" w:eastAsia="Arial Unicode MS" w:hAnsi="Calibri" w:cs="Calibri"/>
      <w:kern w:val="1"/>
      <w:lang w:eastAsia="ar-SA"/>
    </w:rPr>
  </w:style>
  <w:style w:type="paragraph" w:customStyle="1" w:styleId="af">
    <w:name w:val="Содержимое таблицы"/>
    <w:basedOn w:val="a"/>
    <w:rsid w:val="00EE7E4F"/>
    <w:pPr>
      <w:suppressLineNumbers/>
      <w:suppressAutoHyphens/>
    </w:pPr>
    <w:rPr>
      <w:rFonts w:ascii="Calibri" w:eastAsia="Arial Unicode MS" w:hAnsi="Calibri" w:cs="Calibri"/>
      <w:kern w:val="1"/>
      <w:lang w:eastAsia="ar-SA"/>
    </w:rPr>
  </w:style>
  <w:style w:type="paragraph" w:styleId="af0">
    <w:name w:val="No Spacing"/>
    <w:basedOn w:val="a"/>
    <w:link w:val="af1"/>
    <w:uiPriority w:val="1"/>
    <w:qFormat/>
    <w:rsid w:val="00EE7E4F"/>
    <w:pPr>
      <w:spacing w:after="0" w:line="240" w:lineRule="auto"/>
    </w:pPr>
    <w:rPr>
      <w:rFonts w:ascii="Calibri" w:eastAsia="Times New Roman" w:hAnsi="Calibri" w:cs="Times New Roman"/>
      <w:lang w:val="en-US" w:eastAsia="en-US" w:bidi="en-US"/>
    </w:rPr>
  </w:style>
  <w:style w:type="character" w:customStyle="1" w:styleId="af1">
    <w:name w:val="Без интервала Знак"/>
    <w:basedOn w:val="a0"/>
    <w:link w:val="af0"/>
    <w:uiPriority w:val="1"/>
    <w:rsid w:val="00EE7E4F"/>
    <w:rPr>
      <w:rFonts w:ascii="Calibri" w:eastAsia="Times New Roman" w:hAnsi="Calibri" w:cs="Times New Roman"/>
      <w:lang w:val="en-US" w:bidi="en-US"/>
    </w:rPr>
  </w:style>
  <w:style w:type="paragraph" w:customStyle="1" w:styleId="c9">
    <w:name w:val="c9"/>
    <w:basedOn w:val="a"/>
    <w:uiPriority w:val="99"/>
    <w:rsid w:val="00EE7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4">
    <w:name w:val="c34"/>
    <w:basedOn w:val="a"/>
    <w:uiPriority w:val="99"/>
    <w:rsid w:val="00EE7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uiPriority w:val="99"/>
    <w:rsid w:val="00EE7E4F"/>
    <w:rPr>
      <w:rFonts w:cs="Times New Roman"/>
    </w:rPr>
  </w:style>
  <w:style w:type="character" w:customStyle="1" w:styleId="c3">
    <w:name w:val="c3"/>
    <w:basedOn w:val="a0"/>
    <w:uiPriority w:val="99"/>
    <w:rsid w:val="00EE7E4F"/>
    <w:rPr>
      <w:rFonts w:cs="Times New Roman"/>
    </w:rPr>
  </w:style>
  <w:style w:type="paragraph" w:styleId="af2">
    <w:name w:val="List Paragraph"/>
    <w:basedOn w:val="a"/>
    <w:uiPriority w:val="34"/>
    <w:qFormat/>
    <w:rsid w:val="00EE7E4F"/>
    <w:pPr>
      <w:suppressAutoHyphens/>
      <w:ind w:left="720"/>
      <w:contextualSpacing/>
    </w:pPr>
    <w:rPr>
      <w:rFonts w:ascii="Calibri" w:eastAsia="Arial Unicode MS" w:hAnsi="Calibri" w:cs="Calibri"/>
      <w:kern w:val="1"/>
      <w:lang w:eastAsia="ar-SA"/>
    </w:rPr>
  </w:style>
  <w:style w:type="character" w:customStyle="1" w:styleId="ArialUnicodeMS">
    <w:name w:val="Основной текст + Arial Unicode MS"/>
    <w:aliases w:val="10,5 pt4,Полужирный"/>
    <w:basedOn w:val="a4"/>
    <w:rsid w:val="00EE7E4F"/>
    <w:rPr>
      <w:rFonts w:ascii="Arial Unicode MS" w:eastAsia="Arial Unicode MS" w:hAnsi="Times New Roman" w:cs="Arial Unicode MS"/>
      <w:b/>
      <w:bCs/>
      <w:noProof/>
      <w:spacing w:val="0"/>
      <w:sz w:val="21"/>
      <w:szCs w:val="21"/>
      <w:shd w:val="clear" w:color="auto" w:fill="FFFFFF"/>
      <w:lang w:bidi="ar-SA"/>
    </w:rPr>
  </w:style>
  <w:style w:type="character" w:customStyle="1" w:styleId="28">
    <w:name w:val="Основной текст + Курсив28"/>
    <w:basedOn w:val="a4"/>
    <w:rsid w:val="00EE7E4F"/>
    <w:rPr>
      <w:rFonts w:ascii="Times New Roman" w:eastAsia="Calibri" w:hAnsi="Times New Roman" w:cs="Times New Roman"/>
      <w:i/>
      <w:iCs/>
      <w:spacing w:val="0"/>
      <w:sz w:val="23"/>
      <w:szCs w:val="23"/>
      <w:shd w:val="clear" w:color="auto" w:fill="FFFFFF"/>
      <w:lang w:bidi="ar-SA"/>
    </w:rPr>
  </w:style>
  <w:style w:type="paragraph" w:customStyle="1" w:styleId="c13">
    <w:name w:val="c13"/>
    <w:basedOn w:val="a"/>
    <w:rsid w:val="00EE7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3">
    <w:name w:val="c103"/>
    <w:basedOn w:val="a0"/>
    <w:rsid w:val="00EE7E4F"/>
  </w:style>
  <w:style w:type="character" w:customStyle="1" w:styleId="c23">
    <w:name w:val="c23"/>
    <w:basedOn w:val="a0"/>
    <w:rsid w:val="00EE7E4F"/>
  </w:style>
  <w:style w:type="table" w:customStyle="1" w:styleId="1a">
    <w:name w:val="Сетка таблицы1"/>
    <w:basedOn w:val="a1"/>
    <w:next w:val="af3"/>
    <w:uiPriority w:val="59"/>
    <w:rsid w:val="00EE7E4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59"/>
    <w:rsid w:val="00EE7E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Subtitle"/>
    <w:basedOn w:val="a"/>
    <w:next w:val="a"/>
    <w:link w:val="af5"/>
    <w:uiPriority w:val="11"/>
    <w:qFormat/>
    <w:rsid w:val="00EE7E4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5">
    <w:name w:val="Подзаголовок Знак"/>
    <w:basedOn w:val="a0"/>
    <w:link w:val="af4"/>
    <w:uiPriority w:val="11"/>
    <w:rsid w:val="00EE7E4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6">
    <w:name w:val="Balloon Text"/>
    <w:basedOn w:val="a"/>
    <w:link w:val="1b"/>
    <w:uiPriority w:val="99"/>
    <w:semiHidden/>
    <w:unhideWhenUsed/>
    <w:rsid w:val="00987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b">
    <w:name w:val="Текст выноски Знак1"/>
    <w:basedOn w:val="a0"/>
    <w:link w:val="af6"/>
    <w:uiPriority w:val="99"/>
    <w:semiHidden/>
    <w:rsid w:val="00987BB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8</Pages>
  <Words>2252</Words>
  <Characters>12838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первомайка 08</cp:lastModifiedBy>
  <cp:revision>15</cp:revision>
  <cp:lastPrinted>2019-08-31T18:58:00Z</cp:lastPrinted>
  <dcterms:created xsi:type="dcterms:W3CDTF">2019-08-30T12:31:00Z</dcterms:created>
  <dcterms:modified xsi:type="dcterms:W3CDTF">2019-11-29T14:15:00Z</dcterms:modified>
</cp:coreProperties>
</file>