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CB" w:rsidRPr="00A06ECB" w:rsidRDefault="00A06ECB" w:rsidP="00A06EC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proofErr w:type="gramStart"/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>Рабочая программа по МХК для обучающихся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10 класса разработана на основе</w:t>
      </w:r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следующих нормативных документов:</w:t>
      </w:r>
      <w:proofErr w:type="gramEnd"/>
    </w:p>
    <w:p w:rsidR="00A06ECB" w:rsidRPr="00A06ECB" w:rsidRDefault="00A06ECB" w:rsidP="00A06EC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Срок реализации рабочей программы –один </w:t>
      </w:r>
      <w:proofErr w:type="spellStart"/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>год</w:t>
      </w:r>
      <w:proofErr w:type="gramStart"/>
      <w:r w:rsidR="005853D0">
        <w:rPr>
          <w:rFonts w:ascii="Times New Roman" w:eastAsia="Calibri" w:hAnsi="Times New Roman" w:cs="Times New Roman"/>
          <w:sz w:val="24"/>
          <w:szCs w:val="24"/>
          <w:lang w:bidi="en-US"/>
        </w:rPr>
        <w:t>.Р</w:t>
      </w:r>
      <w:proofErr w:type="gramEnd"/>
      <w:r w:rsidR="005853D0">
        <w:rPr>
          <w:rFonts w:ascii="Times New Roman" w:eastAsia="Calibri" w:hAnsi="Times New Roman" w:cs="Times New Roman"/>
          <w:sz w:val="24"/>
          <w:szCs w:val="24"/>
          <w:lang w:bidi="en-US"/>
        </w:rPr>
        <w:t>абочая</w:t>
      </w:r>
      <w:proofErr w:type="spellEnd"/>
      <w:r w:rsidR="005853D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программа по МХК для 10</w:t>
      </w:r>
      <w:bookmarkStart w:id="0" w:name="_GoBack"/>
      <w:bookmarkEnd w:id="0"/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класса разработана с учетом следующих документов:</w:t>
      </w:r>
    </w:p>
    <w:p w:rsidR="00A06ECB" w:rsidRPr="00A06ECB" w:rsidRDefault="00A06ECB" w:rsidP="00A06ECB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Федеральным законом от 29.12.2012 № 273-ФЗ "Об образовании в Российской Федерации";</w:t>
      </w:r>
    </w:p>
    <w:p w:rsidR="00A06ECB" w:rsidRPr="00A06ECB" w:rsidRDefault="00A06ECB" w:rsidP="00A06ECB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>Федерального Базисного учебного плана образовательных учреждений РФ (приказ Министерства РФ от 09.03.2004 г. №1312 с изменениями от 1.02.2012г.);</w:t>
      </w:r>
    </w:p>
    <w:p w:rsidR="00A06ECB" w:rsidRPr="00A06ECB" w:rsidRDefault="00A06ECB" w:rsidP="00A06ECB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Стандарта общего образования (ФКГОС), утвержденным приказом Министерства образования и науки Российской Федерации от 05 марта 2004 №1089;</w:t>
      </w:r>
    </w:p>
    <w:p w:rsidR="00A06ECB" w:rsidRPr="00A06ECB" w:rsidRDefault="00A06ECB" w:rsidP="00A06ECB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Авторской программой «Мировая художественная культура» для 10-11 классов под редакцией  </w:t>
      </w:r>
      <w:proofErr w:type="spellStart"/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Л.А.Рапацкой</w:t>
      </w:r>
      <w:proofErr w:type="spellEnd"/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;</w:t>
      </w:r>
    </w:p>
    <w:p w:rsidR="00A06ECB" w:rsidRPr="00A06ECB" w:rsidRDefault="00A06ECB" w:rsidP="00A06ECB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>у</w:t>
      </w:r>
      <w:r w:rsidR="00072D6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чебным планом МАОУ </w:t>
      </w:r>
      <w:proofErr w:type="spellStart"/>
      <w:r w:rsidR="00072D60">
        <w:rPr>
          <w:rFonts w:ascii="Times New Roman" w:eastAsia="Calibri" w:hAnsi="Times New Roman" w:cs="Times New Roman"/>
          <w:sz w:val="24"/>
          <w:szCs w:val="24"/>
          <w:lang w:bidi="en-US"/>
        </w:rPr>
        <w:t>Вагайская</w:t>
      </w:r>
      <w:proofErr w:type="spellEnd"/>
      <w:r w:rsidR="00072D6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СОШ  на 2019-2020 учебный год. </w:t>
      </w:r>
    </w:p>
    <w:p w:rsidR="00A06ECB" w:rsidRPr="00A06ECB" w:rsidRDefault="00A06ECB" w:rsidP="00A06EC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>В Федеральном базисном учебном плане для образовательных учреждений Российской Федерации отводится 34 ча</w:t>
      </w:r>
      <w:r w:rsidR="00072D60">
        <w:rPr>
          <w:rFonts w:ascii="Times New Roman" w:eastAsia="Calibri" w:hAnsi="Times New Roman" w:cs="Times New Roman"/>
          <w:sz w:val="24"/>
          <w:szCs w:val="24"/>
          <w:lang w:bidi="en-US"/>
        </w:rPr>
        <w:t>с</w:t>
      </w:r>
      <w:r w:rsidRPr="00A06ECB">
        <w:rPr>
          <w:rFonts w:ascii="Times New Roman" w:eastAsia="Calibri" w:hAnsi="Times New Roman" w:cs="Times New Roman"/>
          <w:sz w:val="24"/>
          <w:szCs w:val="24"/>
          <w:lang w:bidi="en-US"/>
        </w:rPr>
        <w:t>а  из расчета 1 ч в неделю, для изучения учебного предмета «МХК» на этапе основного общего образования.</w:t>
      </w:r>
    </w:p>
    <w:p w:rsidR="00A06ECB" w:rsidRPr="00A06ECB" w:rsidRDefault="00A06ECB" w:rsidP="00A06EC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Цель курса</w:t>
      </w: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— на основе соотнесения ценностей зарубежного и русского художественного творчества сформировать у учащих</w:t>
      </w: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softHyphen/>
        <w:t>ся целостное представление о роли, месте, значении русской художественном культуры в контексте мирового культурного процесса.</w:t>
      </w:r>
    </w:p>
    <w:p w:rsidR="00A06ECB" w:rsidRPr="00A06ECB" w:rsidRDefault="00A06ECB" w:rsidP="00A06EC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Задачи курса:</w:t>
      </w:r>
    </w:p>
    <w:p w:rsidR="00A06ECB" w:rsidRPr="00A06ECB" w:rsidRDefault="00A06ECB" w:rsidP="00A06EC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развивать </w:t>
      </w: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умение раскрыть мировую художественную культуру как феномен человеческой деятельности; анализировать произведения искусства, оценивать их художественные особенности, высказывать о них собственное суждение;</w:t>
      </w:r>
    </w:p>
    <w:p w:rsidR="00A06ECB" w:rsidRPr="00A06ECB" w:rsidRDefault="00A06ECB" w:rsidP="00A06EC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формировать</w:t>
      </w: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у учащихся представление и знания об истоках и основных этапах разви</w:t>
      </w: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softHyphen/>
        <w:t>тия русской художественной культуры, выявить закономерно</w:t>
      </w: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softHyphen/>
        <w:t>сти ее эволюции в соотнесенности с традициями зарубежной художественной культуры Востока и Запада; роли и месте русской национальной культуры современности.</w:t>
      </w:r>
      <w:r w:rsidRPr="00A06EC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:rsidR="00A06ECB" w:rsidRPr="00A06ECB" w:rsidRDefault="00A06ECB" w:rsidP="00A06EC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воспитывать</w:t>
      </w: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художественно-эстетический вкус; потребность в освоении духовно-нравственный ценностей мировой культуры и осознанному формированию собственной культурной среды. </w:t>
      </w:r>
    </w:p>
    <w:p w:rsidR="00A06ECB" w:rsidRPr="00A06ECB" w:rsidRDefault="00A06ECB" w:rsidP="00A06ECB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Специфика данного курса</w:t>
      </w:r>
    </w:p>
    <w:p w:rsidR="00A06ECB" w:rsidRPr="00A06ECB" w:rsidRDefault="00A06ECB" w:rsidP="00A06ECB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Курс мировой художественной культуры для 10  класса, составлен с учетом материально-технической базы МАОУ </w:t>
      </w:r>
      <w:proofErr w:type="gramStart"/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Первомайская</w:t>
      </w:r>
      <w:proofErr w:type="gramEnd"/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СОШ  и является базовым курсом. Содержание программы соответствует обязательному минимуму содержания образования.</w:t>
      </w:r>
    </w:p>
    <w:p w:rsidR="00A06ECB" w:rsidRPr="00A06ECB" w:rsidRDefault="00A06ECB" w:rsidP="00A06ECB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МХК помогает интеграции школьного образования в современную культуру и обусловлено необходимостью введения подростка в современное информационное, социокультурное пространство. Содержание программы обеспечит понимание школьниками значения искусства, культуры в жизни человека и общества, воздействие на его духовный мир, формирование </w:t>
      </w:r>
      <w:proofErr w:type="gramStart"/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ценностно-нравственных</w:t>
      </w:r>
      <w:proofErr w:type="gramEnd"/>
      <w:r w:rsidRPr="00A06ECB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ориентации.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Место данного курса в учебном плане ОУ.</w:t>
      </w:r>
    </w:p>
    <w:p w:rsidR="00A06ECB" w:rsidRPr="00A06ECB" w:rsidRDefault="00A06ECB" w:rsidP="00A06EC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В соответствии с учебным  планом школы на изучение МХК в 11 классе выделено 1 час в неделю, по годовому календарному  учебному  графику учреждения продолжительность учебного года 35 недель, на изучение курса искусство отведено 35 часов.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Соотношение содержания программы и обязательного минимума содержания образования соответствует и имеет практическую направленность.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Несмотря на то, что прое</w:t>
      </w:r>
      <w:proofErr w:type="gramStart"/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кт вкл</w:t>
      </w:r>
      <w:proofErr w:type="gramEnd"/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ючает большое количество компонентов, программой отводится 50-60 </w:t>
      </w:r>
      <w:r w:rsidRPr="00A06ECB"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% </w:t>
      </w: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учебного времени на творческие работы.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Формы и методы работы, определение образовательных технологий.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Основной формой организации учебно-воспитательного процесса является урок. В содержании урока должны находить конкретное воплощение «и человеческая жизнь, и правила нравственности, и философские системы, словом все науки». Прочувствованы, </w:t>
      </w: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познаны, личностно </w:t>
      </w:r>
      <w:proofErr w:type="gramStart"/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присвоены школьником они могут</w:t>
      </w:r>
      <w:proofErr w:type="gramEnd"/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быть только через художественный образ. Поэтому для каждого урока необходимо выделять художественно-педагогическую идею, которая определяет целевые установки урока, содержание, конкретные задачи обучения, технологии, адекватные природе самого искусства, а также драматургию урока, его форму-композицию в целом. 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Наряду с уроком в учебном процессе рекомендуется активно использовать внеурочные формы работы: экскурсии в художественные и краеведческие музеи, архитектурные заповедники, культурные центры, на выставки, посещение театров, кино и концертных залов.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Формы учебной работы:</w:t>
      </w:r>
    </w:p>
    <w:p w:rsidR="00A06ECB" w:rsidRPr="00A06ECB" w:rsidRDefault="00A06ECB" w:rsidP="00A06ECB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фронтальная;</w:t>
      </w:r>
    </w:p>
    <w:p w:rsidR="00A06ECB" w:rsidRPr="00A06ECB" w:rsidRDefault="00A06ECB" w:rsidP="00A06ECB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индивидуальная;</w:t>
      </w:r>
    </w:p>
    <w:p w:rsidR="00A06ECB" w:rsidRPr="00A06ECB" w:rsidRDefault="00A06ECB" w:rsidP="00A06ECB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групповая;</w:t>
      </w:r>
    </w:p>
    <w:p w:rsidR="00A06ECB" w:rsidRPr="00A06ECB" w:rsidRDefault="00A06ECB" w:rsidP="00A06ECB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учебно-практическая.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Методы учебных занятий:</w:t>
      </w:r>
    </w:p>
    <w:p w:rsidR="00A06ECB" w:rsidRPr="00A06ECB" w:rsidRDefault="00A06ECB" w:rsidP="00A06ECB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рассказ;</w:t>
      </w:r>
    </w:p>
    <w:p w:rsidR="00A06ECB" w:rsidRPr="00A06ECB" w:rsidRDefault="00A06ECB" w:rsidP="00A06ECB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беседа;</w:t>
      </w:r>
    </w:p>
    <w:p w:rsidR="00A06ECB" w:rsidRPr="00A06ECB" w:rsidRDefault="00A06ECB" w:rsidP="00A06ECB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демонстрации;</w:t>
      </w:r>
    </w:p>
    <w:p w:rsidR="00A06ECB" w:rsidRPr="00A06ECB" w:rsidRDefault="00A06ECB" w:rsidP="00A06ECB">
      <w:pPr>
        <w:numPr>
          <w:ilvl w:val="0"/>
          <w:numId w:val="4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самостоятельная работа учащихся.</w:t>
      </w:r>
    </w:p>
    <w:p w:rsidR="00A06ECB" w:rsidRPr="00A06ECB" w:rsidRDefault="00A06ECB" w:rsidP="00A06EC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Формы и методы контроля:</w:t>
      </w:r>
    </w:p>
    <w:p w:rsidR="00A06ECB" w:rsidRPr="00A06ECB" w:rsidRDefault="00A06ECB" w:rsidP="00A06ECB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проверочная работа;</w:t>
      </w:r>
    </w:p>
    <w:p w:rsidR="00A06ECB" w:rsidRPr="00A06ECB" w:rsidRDefault="00A06ECB" w:rsidP="00A06ECB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проектная работа;</w:t>
      </w:r>
    </w:p>
    <w:p w:rsidR="00A06ECB" w:rsidRPr="00A06ECB" w:rsidRDefault="00A06ECB" w:rsidP="00A06ECB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зачет;</w:t>
      </w:r>
    </w:p>
    <w:p w:rsidR="00A06ECB" w:rsidRPr="00A06ECB" w:rsidRDefault="00A06ECB" w:rsidP="00A06ECB">
      <w:pPr>
        <w:numPr>
          <w:ilvl w:val="0"/>
          <w:numId w:val="5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тестовый контроль.</w:t>
      </w:r>
    </w:p>
    <w:p w:rsidR="00A06ECB" w:rsidRPr="00A06ECB" w:rsidRDefault="00A06ECB" w:rsidP="00A06ECB">
      <w:pPr>
        <w:suppressAutoHyphens/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06ECB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Отличительной особенностью</w:t>
      </w:r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данной программы является возможность реализации </w:t>
      </w:r>
      <w:proofErr w:type="spellStart"/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>метапредметной</w:t>
      </w:r>
      <w:proofErr w:type="spellEnd"/>
      <w:r w:rsidRPr="00A06EC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программы «Развитие УУД» Программа предполагает развитие информационной культуры учащихся, что позволяет рассматривать и изучать одни и те же объекты, явления и события искусства с различных точек зрения. Таким образом, учащиеся погружаются в информационно-культурное пространство. Построенная таким образом программа представляет собой гибкую методическую систему, обеспечивающую формирование эмоционально-ценностного отношения к миру и развитие эстетической культуры через организацию учащимися самостоятельной или совместной деятельности с учителем, родителями, учениками</w:t>
      </w:r>
    </w:p>
    <w:p w:rsidR="00853EFF" w:rsidRDefault="00853EFF"/>
    <w:sectPr w:rsidR="00853E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311" w:rsidRDefault="00D67311" w:rsidP="00A06ECB">
      <w:pPr>
        <w:spacing w:after="0" w:line="240" w:lineRule="auto"/>
      </w:pPr>
      <w:r>
        <w:separator/>
      </w:r>
    </w:p>
  </w:endnote>
  <w:endnote w:type="continuationSeparator" w:id="0">
    <w:p w:rsidR="00D67311" w:rsidRDefault="00D67311" w:rsidP="00A0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ECB" w:rsidRDefault="00A06EC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ECB" w:rsidRDefault="00A06EC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ECB" w:rsidRDefault="00A06EC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311" w:rsidRDefault="00D67311" w:rsidP="00A06ECB">
      <w:pPr>
        <w:spacing w:after="0" w:line="240" w:lineRule="auto"/>
      </w:pPr>
      <w:r>
        <w:separator/>
      </w:r>
    </w:p>
  </w:footnote>
  <w:footnote w:type="continuationSeparator" w:id="0">
    <w:p w:rsidR="00D67311" w:rsidRDefault="00D67311" w:rsidP="00A0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ECB" w:rsidRDefault="00A06E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ECB" w:rsidRDefault="00A06ECB">
    <w:pPr>
      <w:pStyle w:val="a3"/>
    </w:pPr>
    <w:r>
      <w:t>Аннотация к рабочей программе по МХК 10 класс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ECB" w:rsidRDefault="00A06E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8723E"/>
    <w:multiLevelType w:val="hybridMultilevel"/>
    <w:tmpl w:val="FA46F5AC"/>
    <w:lvl w:ilvl="0" w:tplc="7258F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B1675A"/>
    <w:multiLevelType w:val="hybridMultilevel"/>
    <w:tmpl w:val="57247FC0"/>
    <w:lvl w:ilvl="0" w:tplc="7258F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9D380F"/>
    <w:multiLevelType w:val="hybridMultilevel"/>
    <w:tmpl w:val="9C62F3AA"/>
    <w:lvl w:ilvl="0" w:tplc="7258FC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E26B21"/>
    <w:multiLevelType w:val="multilevel"/>
    <w:tmpl w:val="9FB0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FD3D9A"/>
    <w:multiLevelType w:val="hybridMultilevel"/>
    <w:tmpl w:val="7180BB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65B"/>
    <w:rsid w:val="00072D60"/>
    <w:rsid w:val="0045365B"/>
    <w:rsid w:val="005853D0"/>
    <w:rsid w:val="00853EFF"/>
    <w:rsid w:val="00A06ECB"/>
    <w:rsid w:val="00D6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6ECB"/>
  </w:style>
  <w:style w:type="paragraph" w:styleId="a5">
    <w:name w:val="footer"/>
    <w:basedOn w:val="a"/>
    <w:link w:val="a6"/>
    <w:uiPriority w:val="99"/>
    <w:unhideWhenUsed/>
    <w:rsid w:val="00A0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6E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6ECB"/>
  </w:style>
  <w:style w:type="paragraph" w:styleId="a5">
    <w:name w:val="footer"/>
    <w:basedOn w:val="a"/>
    <w:link w:val="a6"/>
    <w:uiPriority w:val="99"/>
    <w:unhideWhenUsed/>
    <w:rsid w:val="00A06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6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2019-10-13T14:44:00Z</dcterms:created>
  <dcterms:modified xsi:type="dcterms:W3CDTF">2019-10-13T18:43:00Z</dcterms:modified>
</cp:coreProperties>
</file>