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EC3" w:rsidRDefault="00C46EC3" w:rsidP="00C46EC3">
      <w:pPr>
        <w:pStyle w:val="a3"/>
        <w:ind w:left="656" w:right="220" w:firstLine="53"/>
        <w:jc w:val="center"/>
      </w:pPr>
      <w:r>
        <w:t>Аннотация</w:t>
      </w:r>
    </w:p>
    <w:p w:rsidR="00C46EC3" w:rsidRDefault="00C46EC3" w:rsidP="00C46EC3">
      <w:pPr>
        <w:pStyle w:val="a3"/>
        <w:ind w:left="656" w:right="220" w:firstLine="53"/>
        <w:jc w:val="both"/>
      </w:pPr>
      <w:r>
        <w:t>Рабочая программа по математике составлена на основе Программы специальной (коррекционной) образовательной школы VIII вида: 5-9 кл.: В 2 сб./ Под ред. В.В. Воронковой – М: Гуманит. изд. центр ВЛАДОС, 2001. – Сб.1. – 232с.</w:t>
      </w:r>
    </w:p>
    <w:p w:rsidR="00C46EC3" w:rsidRDefault="00C46EC3" w:rsidP="00C46EC3">
      <w:pPr>
        <w:pStyle w:val="a3"/>
        <w:ind w:left="656" w:right="218" w:firstLine="53"/>
        <w:jc w:val="both"/>
      </w:pPr>
      <w:r>
        <w:t>Предлагаемая программ</w:t>
      </w:r>
      <w:r w:rsidR="00FD2062">
        <w:t>а ориентирована на учебник для 6</w:t>
      </w:r>
      <w:r>
        <w:t xml:space="preserve"> классов специальных (коррекционных) образовательных учр</w:t>
      </w:r>
      <w:r w:rsidR="00FD2062">
        <w:t>еждений VIII вида /Математика. 6</w:t>
      </w:r>
      <w:r>
        <w:t xml:space="preserve"> класс: учебник для спец. (коррекц.) образоват. учреждений VIII вида под ред. </w:t>
      </w:r>
      <w:r w:rsidR="00FD2062">
        <w:t>М.Н. Перова, Г.М. Капустина. – 14</w:t>
      </w:r>
      <w:r>
        <w:t>-е изд. – М.: Просвещение,</w:t>
      </w:r>
      <w:r>
        <w:rPr>
          <w:spacing w:val="8"/>
        </w:rPr>
        <w:t xml:space="preserve"> </w:t>
      </w:r>
      <w:r w:rsidR="00FD2062">
        <w:t>2018</w:t>
      </w:r>
      <w:r>
        <w:t>.</w:t>
      </w:r>
      <w:r>
        <w:rPr>
          <w:spacing w:val="10"/>
        </w:rPr>
        <w:t xml:space="preserve"> </w:t>
      </w:r>
      <w:r>
        <w:t>–</w:t>
      </w:r>
      <w:r>
        <w:rPr>
          <w:spacing w:val="9"/>
        </w:rPr>
        <w:t xml:space="preserve"> </w:t>
      </w:r>
      <w:r w:rsidR="00FD2062">
        <w:t>240</w:t>
      </w:r>
      <w:r>
        <w:t>с.</w:t>
      </w:r>
      <w:r>
        <w:rPr>
          <w:spacing w:val="9"/>
        </w:rPr>
        <w:t xml:space="preserve"> </w:t>
      </w:r>
    </w:p>
    <w:p w:rsidR="00C46EC3" w:rsidRDefault="00C46EC3" w:rsidP="00C46EC3">
      <w:pPr>
        <w:pStyle w:val="a3"/>
        <w:ind w:left="656" w:right="220" w:firstLine="53"/>
        <w:jc w:val="both"/>
      </w:pPr>
      <w:r>
        <w:t>Соответствует федеральному государственному компоненту стандарта образования и учебному плану школы.</w:t>
      </w:r>
    </w:p>
    <w:p w:rsidR="00C46EC3" w:rsidRDefault="00C46EC3" w:rsidP="00C46EC3">
      <w:pPr>
        <w:pStyle w:val="a3"/>
        <w:ind w:left="656" w:right="224" w:firstLine="53"/>
        <w:jc w:val="both"/>
      </w:pPr>
      <w:r>
        <w:t>Математика в специальной коррекционной школе VIII вида является одним из основных учебных предметов.</w:t>
      </w:r>
      <w:r w:rsidR="00FD2062">
        <w:t xml:space="preserve"> </w:t>
      </w:r>
    </w:p>
    <w:p w:rsidR="00C46EC3" w:rsidRDefault="00C46EC3" w:rsidP="00C46EC3">
      <w:pPr>
        <w:pStyle w:val="a3"/>
        <w:spacing w:before="5"/>
        <w:ind w:firstLine="53"/>
      </w:pPr>
    </w:p>
    <w:p w:rsidR="00C46EC3" w:rsidRDefault="00C46EC3" w:rsidP="00C46EC3">
      <w:pPr>
        <w:pStyle w:val="Heading2"/>
        <w:spacing w:before="1" w:line="275" w:lineRule="exact"/>
        <w:ind w:left="512"/>
      </w:pPr>
      <w:r>
        <w:t>Задачи преподавания математики:</w:t>
      </w:r>
    </w:p>
    <w:p w:rsidR="00C46EC3" w:rsidRDefault="00C46EC3" w:rsidP="00C46EC3">
      <w:pPr>
        <w:pStyle w:val="a5"/>
        <w:numPr>
          <w:ilvl w:val="1"/>
          <w:numId w:val="1"/>
        </w:numPr>
        <w:tabs>
          <w:tab w:val="left" w:pos="1516"/>
        </w:tabs>
        <w:ind w:right="222"/>
        <w:jc w:val="both"/>
        <w:rPr>
          <w:sz w:val="24"/>
        </w:rPr>
      </w:pPr>
      <w:r>
        <w:rPr>
          <w:sz w:val="24"/>
        </w:rPr>
        <w:t>дать учащимся такие доступные количественные, пространственные, временные и геометрические представления, которые помогут им в дальнейшем включиться в трудовую деятельность;</w:t>
      </w:r>
    </w:p>
    <w:p w:rsidR="00C46EC3" w:rsidRDefault="00C46EC3" w:rsidP="00C46EC3">
      <w:pPr>
        <w:pStyle w:val="a5"/>
        <w:numPr>
          <w:ilvl w:val="1"/>
          <w:numId w:val="1"/>
        </w:numPr>
        <w:tabs>
          <w:tab w:val="left" w:pos="1516"/>
        </w:tabs>
        <w:ind w:right="222"/>
        <w:jc w:val="both"/>
        <w:rPr>
          <w:sz w:val="24"/>
        </w:rPr>
      </w:pPr>
      <w:r>
        <w:rPr>
          <w:sz w:val="24"/>
        </w:rPr>
        <w:t>использовать процесс обучения математике для повышения уровня общего развития учащихся с нарушением интеллекта и коррекции недостатков их познавательной деятельности и личностных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качеств;</w:t>
      </w:r>
    </w:p>
    <w:p w:rsidR="00C46EC3" w:rsidRDefault="00C46EC3" w:rsidP="00C46EC3">
      <w:pPr>
        <w:pStyle w:val="a5"/>
        <w:numPr>
          <w:ilvl w:val="1"/>
          <w:numId w:val="1"/>
        </w:numPr>
        <w:tabs>
          <w:tab w:val="left" w:pos="1516"/>
        </w:tabs>
        <w:spacing w:line="293" w:lineRule="exact"/>
        <w:rPr>
          <w:sz w:val="24"/>
        </w:rPr>
      </w:pPr>
      <w:r>
        <w:rPr>
          <w:sz w:val="24"/>
        </w:rPr>
        <w:t>развивать речь учащихся, обогащать её математической терминологией;</w:t>
      </w:r>
    </w:p>
    <w:p w:rsidR="00C46EC3" w:rsidRDefault="00C46EC3" w:rsidP="00C46EC3">
      <w:pPr>
        <w:pStyle w:val="a5"/>
        <w:numPr>
          <w:ilvl w:val="1"/>
          <w:numId w:val="1"/>
        </w:numPr>
        <w:tabs>
          <w:tab w:val="left" w:pos="1516"/>
        </w:tabs>
        <w:ind w:right="225"/>
        <w:jc w:val="both"/>
        <w:rPr>
          <w:sz w:val="24"/>
        </w:rPr>
      </w:pPr>
      <w:r>
        <w:rPr>
          <w:sz w:val="24"/>
        </w:rPr>
        <w:t>воспитывать у учащихся целенаправленность, терпеливость, работоспособность, настойчивость, трудолюбие, самостоятельность, навыки контроля и самоконтроля, развивать точность измерения и глазомер, умение планировать работу и доводить начатое дело до завершения.</w:t>
      </w:r>
    </w:p>
    <w:p w:rsidR="00C46EC3" w:rsidRDefault="00C46EC3" w:rsidP="00C46EC3">
      <w:pPr>
        <w:pStyle w:val="a3"/>
      </w:pPr>
    </w:p>
    <w:p w:rsidR="00C46EC3" w:rsidRDefault="00C46EC3" w:rsidP="00C46EC3">
      <w:pPr>
        <w:pStyle w:val="Heading2"/>
        <w:spacing w:line="274" w:lineRule="exact"/>
        <w:ind w:left="3484"/>
      </w:pPr>
      <w:r>
        <w:t>Основные направления коррекционной работы:</w:t>
      </w:r>
    </w:p>
    <w:p w:rsidR="00C46EC3" w:rsidRDefault="00C46EC3" w:rsidP="00C46EC3">
      <w:pPr>
        <w:pStyle w:val="a5"/>
        <w:numPr>
          <w:ilvl w:val="1"/>
          <w:numId w:val="2"/>
        </w:numPr>
        <w:tabs>
          <w:tab w:val="left" w:pos="3282"/>
        </w:tabs>
        <w:spacing w:line="274" w:lineRule="exact"/>
        <w:rPr>
          <w:sz w:val="24"/>
        </w:rPr>
      </w:pPr>
      <w:r>
        <w:rPr>
          <w:sz w:val="24"/>
        </w:rPr>
        <w:t>Коррекция переключаемости и распределения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внимания.</w:t>
      </w:r>
    </w:p>
    <w:p w:rsidR="00C46EC3" w:rsidRDefault="00C46EC3" w:rsidP="00C46EC3">
      <w:pPr>
        <w:pStyle w:val="a5"/>
        <w:numPr>
          <w:ilvl w:val="1"/>
          <w:numId w:val="2"/>
        </w:numPr>
        <w:tabs>
          <w:tab w:val="left" w:pos="3282"/>
        </w:tabs>
        <w:rPr>
          <w:sz w:val="24"/>
        </w:rPr>
      </w:pPr>
      <w:r>
        <w:rPr>
          <w:sz w:val="24"/>
        </w:rPr>
        <w:t>Коррекция логического мышления, зрительной и вербальной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памяти.</w:t>
      </w:r>
    </w:p>
    <w:p w:rsidR="00C46EC3" w:rsidRDefault="00C46EC3" w:rsidP="00C46EC3">
      <w:pPr>
        <w:pStyle w:val="a5"/>
        <w:numPr>
          <w:ilvl w:val="1"/>
          <w:numId w:val="2"/>
        </w:numPr>
        <w:tabs>
          <w:tab w:val="left" w:pos="3282"/>
        </w:tabs>
        <w:rPr>
          <w:sz w:val="24"/>
        </w:rPr>
      </w:pPr>
      <w:r>
        <w:rPr>
          <w:sz w:val="24"/>
        </w:rPr>
        <w:t>Коррекция слухового и зрительного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восприятия.</w:t>
      </w:r>
    </w:p>
    <w:p w:rsidR="00C46EC3" w:rsidRDefault="00C46EC3" w:rsidP="00C46EC3">
      <w:pPr>
        <w:pStyle w:val="a5"/>
        <w:numPr>
          <w:ilvl w:val="1"/>
          <w:numId w:val="2"/>
        </w:numPr>
        <w:tabs>
          <w:tab w:val="left" w:pos="3282"/>
        </w:tabs>
        <w:rPr>
          <w:sz w:val="24"/>
        </w:rPr>
      </w:pPr>
      <w:r>
        <w:rPr>
          <w:sz w:val="24"/>
        </w:rPr>
        <w:t>Коррекция произвольного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внимания.</w:t>
      </w:r>
    </w:p>
    <w:p w:rsidR="00C46EC3" w:rsidRDefault="00C46EC3" w:rsidP="00C46EC3">
      <w:pPr>
        <w:pStyle w:val="a5"/>
        <w:numPr>
          <w:ilvl w:val="1"/>
          <w:numId w:val="2"/>
        </w:numPr>
        <w:tabs>
          <w:tab w:val="left" w:pos="3282"/>
        </w:tabs>
        <w:rPr>
          <w:sz w:val="24"/>
        </w:rPr>
      </w:pPr>
      <w:r>
        <w:rPr>
          <w:sz w:val="24"/>
        </w:rPr>
        <w:t>Коррекция мышц мелкой</w:t>
      </w:r>
      <w:r>
        <w:rPr>
          <w:spacing w:val="-1"/>
          <w:sz w:val="24"/>
        </w:rPr>
        <w:t xml:space="preserve"> </w:t>
      </w:r>
      <w:r>
        <w:rPr>
          <w:sz w:val="24"/>
        </w:rPr>
        <w:t>моторики.</w:t>
      </w:r>
    </w:p>
    <w:p w:rsidR="00C46EC3" w:rsidRDefault="00C46EC3" w:rsidP="00C46EC3">
      <w:pPr>
        <w:pStyle w:val="a5"/>
        <w:numPr>
          <w:ilvl w:val="1"/>
          <w:numId w:val="2"/>
        </w:numPr>
        <w:tabs>
          <w:tab w:val="left" w:pos="3282"/>
        </w:tabs>
        <w:rPr>
          <w:sz w:val="24"/>
        </w:rPr>
      </w:pPr>
      <w:r>
        <w:rPr>
          <w:sz w:val="24"/>
        </w:rPr>
        <w:t>Развитие самостоятельности,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аккуратности.</w:t>
      </w:r>
    </w:p>
    <w:p w:rsidR="00C46EC3" w:rsidRDefault="00C46EC3" w:rsidP="00C46EC3">
      <w:pPr>
        <w:pStyle w:val="a5"/>
        <w:tabs>
          <w:tab w:val="left" w:pos="3282"/>
        </w:tabs>
        <w:ind w:left="3282"/>
        <w:rPr>
          <w:sz w:val="24"/>
        </w:rPr>
      </w:pPr>
    </w:p>
    <w:p w:rsidR="00C46EC3" w:rsidRPr="00781ABD" w:rsidRDefault="00C46EC3" w:rsidP="00C46EC3">
      <w:pPr>
        <w:spacing w:before="89"/>
        <w:jc w:val="center"/>
        <w:rPr>
          <w:b/>
        </w:rPr>
      </w:pPr>
      <w:r w:rsidRPr="00781ABD">
        <w:rPr>
          <w:b/>
        </w:rPr>
        <w:t>Учебно-методическое обеспечение рабочей программы</w:t>
      </w:r>
    </w:p>
    <w:p w:rsidR="00C46EC3" w:rsidRDefault="00C46EC3" w:rsidP="00C46EC3">
      <w:pPr>
        <w:pStyle w:val="a3"/>
        <w:spacing w:before="7"/>
        <w:rPr>
          <w:b/>
          <w:sz w:val="23"/>
        </w:rPr>
      </w:pPr>
    </w:p>
    <w:p w:rsidR="00C46EC3" w:rsidRDefault="00C46EC3" w:rsidP="00C46EC3">
      <w:pPr>
        <w:pStyle w:val="a5"/>
        <w:numPr>
          <w:ilvl w:val="0"/>
          <w:numId w:val="3"/>
        </w:numPr>
        <w:tabs>
          <w:tab w:val="left" w:pos="512"/>
          <w:tab w:val="left" w:pos="851"/>
        </w:tabs>
        <w:spacing w:line="278" w:lineRule="auto"/>
        <w:ind w:left="851" w:right="1289" w:firstLine="0"/>
        <w:rPr>
          <w:sz w:val="24"/>
        </w:rPr>
      </w:pPr>
      <w:r>
        <w:rPr>
          <w:sz w:val="24"/>
        </w:rPr>
        <w:t>Программы для 5-9 классов специальных (коррекционных) учреждений VIII вида: Сб.1. –М.: Гуманист. Изд. Центр ВЛАДОС, под редакцией В.В.Воронковой. 2001. – 232</w:t>
      </w:r>
      <w:r>
        <w:rPr>
          <w:spacing w:val="-3"/>
          <w:sz w:val="24"/>
        </w:rPr>
        <w:t xml:space="preserve"> </w:t>
      </w:r>
      <w:r>
        <w:rPr>
          <w:sz w:val="24"/>
        </w:rPr>
        <w:t>с..</w:t>
      </w:r>
    </w:p>
    <w:p w:rsidR="00C46EC3" w:rsidRDefault="00FD2062" w:rsidP="00C46EC3">
      <w:pPr>
        <w:pStyle w:val="a5"/>
        <w:numPr>
          <w:ilvl w:val="0"/>
          <w:numId w:val="3"/>
        </w:numPr>
        <w:tabs>
          <w:tab w:val="left" w:pos="512"/>
          <w:tab w:val="left" w:pos="572"/>
          <w:tab w:val="left" w:pos="851"/>
        </w:tabs>
        <w:spacing w:line="276" w:lineRule="auto"/>
        <w:ind w:left="851" w:right="686" w:firstLine="0"/>
        <w:rPr>
          <w:sz w:val="24"/>
        </w:rPr>
      </w:pPr>
      <w:r>
        <w:rPr>
          <w:sz w:val="24"/>
        </w:rPr>
        <w:t>Учебник «Математика» для 6</w:t>
      </w:r>
      <w:r w:rsidR="00C46EC3">
        <w:rPr>
          <w:sz w:val="24"/>
        </w:rPr>
        <w:t xml:space="preserve"> класса специальных (коррекционных) образовательных</w:t>
      </w:r>
      <w:r w:rsidR="00C46EC3">
        <w:rPr>
          <w:spacing w:val="-34"/>
          <w:sz w:val="24"/>
        </w:rPr>
        <w:t xml:space="preserve"> </w:t>
      </w:r>
      <w:r w:rsidR="00C46EC3">
        <w:rPr>
          <w:sz w:val="24"/>
        </w:rPr>
        <w:t>учреждений VIII вида под ред. М.Н. Перовой, Г. М. Капустиной, Москва «Просвещение»,</w:t>
      </w:r>
      <w:r w:rsidR="00C46EC3">
        <w:rPr>
          <w:spacing w:val="-15"/>
          <w:sz w:val="24"/>
        </w:rPr>
        <w:t xml:space="preserve"> </w:t>
      </w:r>
      <w:r>
        <w:rPr>
          <w:sz w:val="24"/>
        </w:rPr>
        <w:t>2018</w:t>
      </w:r>
      <w:r w:rsidR="00C46EC3">
        <w:rPr>
          <w:sz w:val="24"/>
        </w:rPr>
        <w:t>.</w:t>
      </w:r>
    </w:p>
    <w:p w:rsidR="00C46EC3" w:rsidRDefault="00C46EC3" w:rsidP="00C46EC3">
      <w:pPr>
        <w:pStyle w:val="a5"/>
        <w:numPr>
          <w:ilvl w:val="0"/>
          <w:numId w:val="3"/>
        </w:numPr>
        <w:tabs>
          <w:tab w:val="left" w:pos="512"/>
          <w:tab w:val="left" w:pos="851"/>
        </w:tabs>
        <w:spacing w:line="276" w:lineRule="auto"/>
        <w:ind w:left="851" w:right="264" w:firstLine="0"/>
        <w:rPr>
          <w:sz w:val="24"/>
        </w:rPr>
      </w:pPr>
      <w:r>
        <w:rPr>
          <w:sz w:val="24"/>
        </w:rPr>
        <w:t>Перова М.Н. Методика преподавания математики в специальной (коррекционной) школе VIII вида: Учеб. для студ. дефект. фак</w:t>
      </w:r>
      <w:r w:rsidR="00FD2062">
        <w:rPr>
          <w:sz w:val="24"/>
        </w:rPr>
        <w:t>. педвузов. —14</w:t>
      </w:r>
      <w:r>
        <w:rPr>
          <w:sz w:val="24"/>
        </w:rPr>
        <w:t>-е изд., перераб. —М.: Гуманист. изд. центр ВЛАДОС, 2001. — 408 с.: ил. —(коррекционная педагогика).</w:t>
      </w:r>
    </w:p>
    <w:p w:rsidR="008D70C0" w:rsidRDefault="008D70C0"/>
    <w:sectPr w:rsidR="008D70C0" w:rsidSect="008D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079F7"/>
    <w:multiLevelType w:val="hybridMultilevel"/>
    <w:tmpl w:val="9A5EAA12"/>
    <w:lvl w:ilvl="0" w:tplc="FC0ACD60">
      <w:start w:val="2"/>
      <w:numFmt w:val="decimal"/>
      <w:lvlText w:val="%1)"/>
      <w:lvlJc w:val="left"/>
      <w:pPr>
        <w:ind w:left="795" w:hanging="2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8150569C">
      <w:start w:val="1"/>
      <w:numFmt w:val="decimal"/>
      <w:lvlText w:val="%2."/>
      <w:lvlJc w:val="left"/>
      <w:pPr>
        <w:ind w:left="3282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 w:tplc="044070EA">
      <w:numFmt w:val="bullet"/>
      <w:lvlText w:val="•"/>
      <w:lvlJc w:val="left"/>
      <w:pPr>
        <w:ind w:left="4178" w:hanging="360"/>
      </w:pPr>
      <w:rPr>
        <w:lang w:val="ru-RU" w:eastAsia="ru-RU" w:bidi="ru-RU"/>
      </w:rPr>
    </w:lvl>
    <w:lvl w:ilvl="3" w:tplc="50D0B3AA">
      <w:numFmt w:val="bullet"/>
      <w:lvlText w:val="•"/>
      <w:lvlJc w:val="left"/>
      <w:pPr>
        <w:ind w:left="5076" w:hanging="360"/>
      </w:pPr>
      <w:rPr>
        <w:lang w:val="ru-RU" w:eastAsia="ru-RU" w:bidi="ru-RU"/>
      </w:rPr>
    </w:lvl>
    <w:lvl w:ilvl="4" w:tplc="30D02ABA">
      <w:numFmt w:val="bullet"/>
      <w:lvlText w:val="•"/>
      <w:lvlJc w:val="left"/>
      <w:pPr>
        <w:ind w:left="5975" w:hanging="360"/>
      </w:pPr>
      <w:rPr>
        <w:lang w:val="ru-RU" w:eastAsia="ru-RU" w:bidi="ru-RU"/>
      </w:rPr>
    </w:lvl>
    <w:lvl w:ilvl="5" w:tplc="A05A1666">
      <w:numFmt w:val="bullet"/>
      <w:lvlText w:val="•"/>
      <w:lvlJc w:val="left"/>
      <w:pPr>
        <w:ind w:left="6873" w:hanging="360"/>
      </w:pPr>
      <w:rPr>
        <w:lang w:val="ru-RU" w:eastAsia="ru-RU" w:bidi="ru-RU"/>
      </w:rPr>
    </w:lvl>
    <w:lvl w:ilvl="6" w:tplc="CC5EF1D4">
      <w:numFmt w:val="bullet"/>
      <w:lvlText w:val="•"/>
      <w:lvlJc w:val="left"/>
      <w:pPr>
        <w:ind w:left="7772" w:hanging="360"/>
      </w:pPr>
      <w:rPr>
        <w:lang w:val="ru-RU" w:eastAsia="ru-RU" w:bidi="ru-RU"/>
      </w:rPr>
    </w:lvl>
    <w:lvl w:ilvl="7" w:tplc="EA08D512">
      <w:numFmt w:val="bullet"/>
      <w:lvlText w:val="•"/>
      <w:lvlJc w:val="left"/>
      <w:pPr>
        <w:ind w:left="8670" w:hanging="360"/>
      </w:pPr>
      <w:rPr>
        <w:lang w:val="ru-RU" w:eastAsia="ru-RU" w:bidi="ru-RU"/>
      </w:rPr>
    </w:lvl>
    <w:lvl w:ilvl="8" w:tplc="CC403ADE">
      <w:numFmt w:val="bullet"/>
      <w:lvlText w:val="•"/>
      <w:lvlJc w:val="left"/>
      <w:pPr>
        <w:ind w:left="9569" w:hanging="360"/>
      </w:pPr>
      <w:rPr>
        <w:lang w:val="ru-RU" w:eastAsia="ru-RU" w:bidi="ru-RU"/>
      </w:rPr>
    </w:lvl>
  </w:abstractNum>
  <w:abstractNum w:abstractNumId="1">
    <w:nsid w:val="56762ABE"/>
    <w:multiLevelType w:val="hybridMultilevel"/>
    <w:tmpl w:val="F0F6954A"/>
    <w:lvl w:ilvl="0" w:tplc="C0DEA61E">
      <w:numFmt w:val="bullet"/>
      <w:lvlText w:val="–"/>
      <w:lvlJc w:val="left"/>
      <w:pPr>
        <w:ind w:left="836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7EC23CA0">
      <w:numFmt w:val="bullet"/>
      <w:lvlText w:val=""/>
      <w:lvlJc w:val="left"/>
      <w:pPr>
        <w:ind w:left="151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15F012CC">
      <w:numFmt w:val="bullet"/>
      <w:lvlText w:val="•"/>
      <w:lvlJc w:val="left"/>
      <w:pPr>
        <w:ind w:left="2614" w:hanging="360"/>
      </w:pPr>
      <w:rPr>
        <w:lang w:val="ru-RU" w:eastAsia="ru-RU" w:bidi="ru-RU"/>
      </w:rPr>
    </w:lvl>
    <w:lvl w:ilvl="3" w:tplc="9134D98C">
      <w:numFmt w:val="bullet"/>
      <w:lvlText w:val="•"/>
      <w:lvlJc w:val="left"/>
      <w:pPr>
        <w:ind w:left="3708" w:hanging="360"/>
      </w:pPr>
      <w:rPr>
        <w:lang w:val="ru-RU" w:eastAsia="ru-RU" w:bidi="ru-RU"/>
      </w:rPr>
    </w:lvl>
    <w:lvl w:ilvl="4" w:tplc="870E8CD0">
      <w:numFmt w:val="bullet"/>
      <w:lvlText w:val="•"/>
      <w:lvlJc w:val="left"/>
      <w:pPr>
        <w:ind w:left="4802" w:hanging="360"/>
      </w:pPr>
      <w:rPr>
        <w:lang w:val="ru-RU" w:eastAsia="ru-RU" w:bidi="ru-RU"/>
      </w:rPr>
    </w:lvl>
    <w:lvl w:ilvl="5" w:tplc="6DD04D84">
      <w:numFmt w:val="bullet"/>
      <w:lvlText w:val="•"/>
      <w:lvlJc w:val="left"/>
      <w:pPr>
        <w:ind w:left="5896" w:hanging="360"/>
      </w:pPr>
      <w:rPr>
        <w:lang w:val="ru-RU" w:eastAsia="ru-RU" w:bidi="ru-RU"/>
      </w:rPr>
    </w:lvl>
    <w:lvl w:ilvl="6" w:tplc="48C03E4C">
      <w:numFmt w:val="bullet"/>
      <w:lvlText w:val="•"/>
      <w:lvlJc w:val="left"/>
      <w:pPr>
        <w:ind w:left="6990" w:hanging="360"/>
      </w:pPr>
      <w:rPr>
        <w:lang w:val="ru-RU" w:eastAsia="ru-RU" w:bidi="ru-RU"/>
      </w:rPr>
    </w:lvl>
    <w:lvl w:ilvl="7" w:tplc="52560828">
      <w:numFmt w:val="bullet"/>
      <w:lvlText w:val="•"/>
      <w:lvlJc w:val="left"/>
      <w:pPr>
        <w:ind w:left="8084" w:hanging="360"/>
      </w:pPr>
      <w:rPr>
        <w:lang w:val="ru-RU" w:eastAsia="ru-RU" w:bidi="ru-RU"/>
      </w:rPr>
    </w:lvl>
    <w:lvl w:ilvl="8" w:tplc="3FECD148">
      <w:numFmt w:val="bullet"/>
      <w:lvlText w:val="•"/>
      <w:lvlJc w:val="left"/>
      <w:pPr>
        <w:ind w:left="9178" w:hanging="360"/>
      </w:pPr>
      <w:rPr>
        <w:lang w:val="ru-RU" w:eastAsia="ru-RU" w:bidi="ru-RU"/>
      </w:rPr>
    </w:lvl>
  </w:abstractNum>
  <w:abstractNum w:abstractNumId="2">
    <w:nsid w:val="7AE32C8B"/>
    <w:multiLevelType w:val="hybridMultilevel"/>
    <w:tmpl w:val="317486FC"/>
    <w:lvl w:ilvl="0" w:tplc="1A1ABAC2">
      <w:start w:val="1"/>
      <w:numFmt w:val="decimal"/>
      <w:lvlText w:val="%1."/>
      <w:lvlJc w:val="left"/>
      <w:pPr>
        <w:ind w:left="228" w:hanging="284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  <w:lang w:val="ru-RU" w:eastAsia="ru-RU" w:bidi="ru-RU"/>
      </w:rPr>
    </w:lvl>
    <w:lvl w:ilvl="1" w:tplc="28662606">
      <w:numFmt w:val="bullet"/>
      <w:lvlText w:val="•"/>
      <w:lvlJc w:val="left"/>
      <w:pPr>
        <w:ind w:left="1334" w:hanging="284"/>
      </w:pPr>
      <w:rPr>
        <w:rFonts w:hint="default"/>
        <w:lang w:val="ru-RU" w:eastAsia="ru-RU" w:bidi="ru-RU"/>
      </w:rPr>
    </w:lvl>
    <w:lvl w:ilvl="2" w:tplc="FFB0A082">
      <w:numFmt w:val="bullet"/>
      <w:lvlText w:val="•"/>
      <w:lvlJc w:val="left"/>
      <w:pPr>
        <w:ind w:left="2449" w:hanging="284"/>
      </w:pPr>
      <w:rPr>
        <w:rFonts w:hint="default"/>
        <w:lang w:val="ru-RU" w:eastAsia="ru-RU" w:bidi="ru-RU"/>
      </w:rPr>
    </w:lvl>
    <w:lvl w:ilvl="3" w:tplc="0F521A1E">
      <w:numFmt w:val="bullet"/>
      <w:lvlText w:val="•"/>
      <w:lvlJc w:val="left"/>
      <w:pPr>
        <w:ind w:left="3563" w:hanging="284"/>
      </w:pPr>
      <w:rPr>
        <w:rFonts w:hint="default"/>
        <w:lang w:val="ru-RU" w:eastAsia="ru-RU" w:bidi="ru-RU"/>
      </w:rPr>
    </w:lvl>
    <w:lvl w:ilvl="4" w:tplc="4A1A3538">
      <w:numFmt w:val="bullet"/>
      <w:lvlText w:val="•"/>
      <w:lvlJc w:val="left"/>
      <w:pPr>
        <w:ind w:left="4678" w:hanging="284"/>
      </w:pPr>
      <w:rPr>
        <w:rFonts w:hint="default"/>
        <w:lang w:val="ru-RU" w:eastAsia="ru-RU" w:bidi="ru-RU"/>
      </w:rPr>
    </w:lvl>
    <w:lvl w:ilvl="5" w:tplc="122EE33E">
      <w:numFmt w:val="bullet"/>
      <w:lvlText w:val="•"/>
      <w:lvlJc w:val="left"/>
      <w:pPr>
        <w:ind w:left="5793" w:hanging="284"/>
      </w:pPr>
      <w:rPr>
        <w:rFonts w:hint="default"/>
        <w:lang w:val="ru-RU" w:eastAsia="ru-RU" w:bidi="ru-RU"/>
      </w:rPr>
    </w:lvl>
    <w:lvl w:ilvl="6" w:tplc="88405FFE">
      <w:numFmt w:val="bullet"/>
      <w:lvlText w:val="•"/>
      <w:lvlJc w:val="left"/>
      <w:pPr>
        <w:ind w:left="6907" w:hanging="284"/>
      </w:pPr>
      <w:rPr>
        <w:rFonts w:hint="default"/>
        <w:lang w:val="ru-RU" w:eastAsia="ru-RU" w:bidi="ru-RU"/>
      </w:rPr>
    </w:lvl>
    <w:lvl w:ilvl="7" w:tplc="051C3C16">
      <w:numFmt w:val="bullet"/>
      <w:lvlText w:val="•"/>
      <w:lvlJc w:val="left"/>
      <w:pPr>
        <w:ind w:left="8022" w:hanging="284"/>
      </w:pPr>
      <w:rPr>
        <w:rFonts w:hint="default"/>
        <w:lang w:val="ru-RU" w:eastAsia="ru-RU" w:bidi="ru-RU"/>
      </w:rPr>
    </w:lvl>
    <w:lvl w:ilvl="8" w:tplc="71B8F8B4">
      <w:numFmt w:val="bullet"/>
      <w:lvlText w:val="•"/>
      <w:lvlJc w:val="left"/>
      <w:pPr>
        <w:ind w:left="9137" w:hanging="284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6EC3"/>
    <w:rsid w:val="0057349A"/>
    <w:rsid w:val="00627A11"/>
    <w:rsid w:val="00637A32"/>
    <w:rsid w:val="00730DCC"/>
    <w:rsid w:val="008D70C0"/>
    <w:rsid w:val="00C46EC3"/>
    <w:rsid w:val="00DE72DD"/>
    <w:rsid w:val="00F6011F"/>
    <w:rsid w:val="00F75B37"/>
    <w:rsid w:val="00FD2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rsid w:val="00637A32"/>
    <w:pPr>
      <w:tabs>
        <w:tab w:val="left" w:pos="284"/>
        <w:tab w:val="left" w:pos="450"/>
        <w:tab w:val="right" w:leader="dot" w:pos="9498"/>
      </w:tabs>
      <w:spacing w:before="240" w:after="0" w:line="240" w:lineRule="auto"/>
      <w:ind w:right="707"/>
      <w:jc w:val="both"/>
    </w:pPr>
    <w:rPr>
      <w:rFonts w:eastAsia="@Arial Unicode MS"/>
      <w:b/>
      <w:bCs/>
      <w:noProof/>
      <w:sz w:val="28"/>
      <w:szCs w:val="28"/>
      <w:lang w:eastAsia="ru-RU"/>
    </w:rPr>
  </w:style>
  <w:style w:type="paragraph" w:styleId="a3">
    <w:name w:val="Body Text"/>
    <w:basedOn w:val="a"/>
    <w:link w:val="a4"/>
    <w:uiPriority w:val="1"/>
    <w:unhideWhenUsed/>
    <w:qFormat/>
    <w:rsid w:val="00C46EC3"/>
    <w:pPr>
      <w:widowControl w:val="0"/>
      <w:autoSpaceDE w:val="0"/>
      <w:autoSpaceDN w:val="0"/>
      <w:spacing w:after="0" w:line="240" w:lineRule="auto"/>
    </w:pPr>
    <w:rPr>
      <w:rFonts w:eastAsia="Times New Roman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C46EC3"/>
    <w:rPr>
      <w:rFonts w:eastAsia="Times New Roman"/>
      <w:lang w:eastAsia="ru-RU" w:bidi="ru-RU"/>
    </w:rPr>
  </w:style>
  <w:style w:type="paragraph" w:styleId="a5">
    <w:name w:val="List Paragraph"/>
    <w:basedOn w:val="a"/>
    <w:uiPriority w:val="1"/>
    <w:qFormat/>
    <w:rsid w:val="00C46EC3"/>
    <w:pPr>
      <w:widowControl w:val="0"/>
      <w:autoSpaceDE w:val="0"/>
      <w:autoSpaceDN w:val="0"/>
      <w:spacing w:after="0" w:line="240" w:lineRule="auto"/>
      <w:ind w:left="937"/>
    </w:pPr>
    <w:rPr>
      <w:rFonts w:eastAsia="Times New Roman"/>
      <w:sz w:val="22"/>
      <w:szCs w:val="22"/>
      <w:lang w:eastAsia="ru-RU" w:bidi="ru-RU"/>
    </w:rPr>
  </w:style>
  <w:style w:type="paragraph" w:customStyle="1" w:styleId="Heading2">
    <w:name w:val="Heading 2"/>
    <w:basedOn w:val="a"/>
    <w:uiPriority w:val="1"/>
    <w:qFormat/>
    <w:rsid w:val="00C46EC3"/>
    <w:pPr>
      <w:widowControl w:val="0"/>
      <w:autoSpaceDE w:val="0"/>
      <w:autoSpaceDN w:val="0"/>
      <w:spacing w:after="0" w:line="240" w:lineRule="auto"/>
      <w:ind w:left="228"/>
      <w:outlineLvl w:val="2"/>
    </w:pPr>
    <w:rPr>
      <w:rFonts w:eastAsia="Times New Roman"/>
      <w:b/>
      <w:bCs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3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355</Words>
  <Characters>2029</Characters>
  <Application>Microsoft Office Word</Application>
  <DocSecurity>0</DocSecurity>
  <Lines>16</Lines>
  <Paragraphs>4</Paragraphs>
  <ScaleCrop>false</ScaleCrop>
  <Company>Home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8</cp:revision>
  <dcterms:created xsi:type="dcterms:W3CDTF">2019-09-27T00:41:00Z</dcterms:created>
  <dcterms:modified xsi:type="dcterms:W3CDTF">2019-10-13T06:14:00Z</dcterms:modified>
</cp:coreProperties>
</file>